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FlugMechAusbV 2013 — Ausbildungsrahmenplan, Ausbildungsberufsbild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Gegenstand der Berufsausbildung sind mindestens die im Ausbildungsrahmenplan (Anlage 1, Sachliche Gliederung) aufgeführten Fertigkeiten, Kenntnisse und Fähigkeiten (berufliche Handlungsfähigkeit); hierbei sind die in Anlage 3 enthaltenen Entsprechungen zu berücksichtigen. Eine von dem Ausbildungsrahmenplan (Anlage 2, Zeitliche Gliederung) abweichende Organisation der Berufsausbildung ist insbesondere insoweit zulässig, als betriebspraktische Besonderheiten die Abweichung erfordern.</w:t>
      </w:r>
    </w:p>
    <w:p>
      <w:r>
        <w:t xml:space="preserve">(2) Die Berufsausbildung zum Fluggerätmechaniker und zur Fluggerätmechanikerin gliedert sich in:</w:t>
      </w:r>
    </w:p>
    <w:p>
      <w:pPr>
        <w:ind w:left="420"/>
      </w:pPr>
      <w:r>
        <w:t xml:space="preserve">1. Gemeinsame berufsprofilgebende Fertigkeiten, Kenntnisse und Fähigkeiten,</w:t>
      </w:r>
    </w:p>
    <w:p>
      <w:pPr>
        <w:ind w:left="420"/>
      </w:pPr>
      <w:r>
        <w:t xml:space="preserve">2. Weitere berufsprofilgebende Fähigkeiten, Fertigkeiten und Kenntnisse in einer der Fachrichtungen:</w:t>
      </w:r>
    </w:p>
    <w:p>
      <w:pPr>
        <w:ind w:left="780"/>
      </w:pPr>
      <w:r>
        <w:t xml:space="preserve">a) Instandhaltungstechnik,</w:t>
      </w:r>
    </w:p>
    <w:p>
      <w:pPr>
        <w:ind w:left="780"/>
      </w:pPr>
      <w:r>
        <w:t xml:space="preserve">b) Fertigungstechnik oder</w:t>
      </w:r>
    </w:p>
    <w:p>
      <w:pPr>
        <w:ind w:left="780"/>
      </w:pPr>
      <w:r>
        <w:t xml:space="preserve">c) Triebwerkstechnik,</w:t>
      </w:r>
    </w:p>
    <w:p>
      <w:pPr>
        <w:ind w:left="420"/>
      </w:pPr>
      <w:r>
        <w:t xml:space="preserve">3. Integrative Fertigkeiten, Kenntnisse und Fähigkeiten.</w:t>
      </w:r>
    </w:p>
    <w:p>
      <w:r>
        <w:t xml:space="preserve">(3) Gemeinsame berufsprofilgebende Fertigkeiten, Kenntnisse und Fähigkeiten sind:</w:t>
      </w:r>
    </w:p>
    <w:p>
      <w:pPr>
        <w:ind w:left="420"/>
      </w:pPr>
      <w:r>
        <w:t xml:space="preserve">1. Planen und Organisieren der Arbeit, Bewerten der Arbeitsergebnisse,</w:t>
      </w:r>
    </w:p>
    <w:p>
      <w:pPr>
        <w:ind w:left="420"/>
      </w:pPr>
      <w:r>
        <w:t xml:space="preserve">2. Betriebliche und technische Kommunikation,</w:t>
      </w:r>
    </w:p>
    <w:p>
      <w:pPr>
        <w:ind w:left="420"/>
      </w:pPr>
      <w:r>
        <w:t xml:space="preserve">3. Montieren und Demontieren von Geräten, Baugruppen und Systemen,</w:t>
      </w:r>
    </w:p>
    <w:p>
      <w:pPr>
        <w:ind w:left="420"/>
      </w:pPr>
      <w:r>
        <w:t xml:space="preserve">4. Durchführen von Funktionsprüfungen und Einstellarbeiten,</w:t>
      </w:r>
    </w:p>
    <w:p>
      <w:pPr>
        <w:ind w:left="420"/>
      </w:pPr>
      <w:r>
        <w:t xml:space="preserve">5. Instandhaltung,</w:t>
      </w:r>
    </w:p>
    <w:p>
      <w:pPr>
        <w:ind w:left="420"/>
      </w:pPr>
      <w:r>
        <w:t xml:space="preserve">6. Analysieren von Störungen an Antriebssystemen,</w:t>
      </w:r>
    </w:p>
    <w:p>
      <w:pPr>
        <w:ind w:left="420"/>
      </w:pPr>
      <w:r>
        <w:t xml:space="preserve">7. Durchführen von qualitätssichernden Maßnahmen,</w:t>
      </w:r>
    </w:p>
    <w:p>
      <w:pPr>
        <w:ind w:left="420"/>
      </w:pPr>
      <w:r>
        <w:t xml:space="preserve">8. Berücksichtigen menschlicher Faktoren.</w:t>
      </w:r>
    </w:p>
    <w:p>
      <w:r>
        <w:t xml:space="preserve">(4) Weitere berufsprofilgebende Fertigkeiten, Kenntnisse und Fähigkeiten in der Fachrichtung Instandhaltungstechnik sind:</w:t>
      </w:r>
    </w:p>
    <w:p>
      <w:pPr>
        <w:ind w:left="420"/>
      </w:pPr>
      <w:r>
        <w:t xml:space="preserve">1. Instandhalten von Bauteilen für Fluggeräte und Bodengeräte,</w:t>
      </w:r>
    </w:p>
    <w:p>
      <w:pPr>
        <w:ind w:left="420"/>
      </w:pPr>
      <w:r>
        <w:t xml:space="preserve">2. Analysieren und Beheben von Störungen an Systemkomponenten,</w:t>
      </w:r>
    </w:p>
    <w:p>
      <w:pPr>
        <w:ind w:left="420"/>
      </w:pPr>
      <w:r>
        <w:t xml:space="preserve">3. Abfertigen von Fluggeräten.</w:t>
      </w:r>
    </w:p>
    <w:p>
      <w:r>
        <w:t xml:space="preserve">(5) Weitere berufsprofilgebende Fertigkeiten, Kenntnisse und Fähigkeiten in der Fachrichtung Fertigungstechnik sind:</w:t>
      </w:r>
    </w:p>
    <w:p>
      <w:pPr>
        <w:ind w:left="420"/>
      </w:pPr>
      <w:r>
        <w:t xml:space="preserve">1. Herstellen und Instandhalten von metallischen Bauteilen für Fluggeräte,</w:t>
      </w:r>
    </w:p>
    <w:p>
      <w:pPr>
        <w:ind w:left="420"/>
      </w:pPr>
      <w:r>
        <w:t xml:space="preserve">2. Herstellen und Instandhalten von Bauteilen aus Kunststoffen oder Verbundwerkstoffen für Fluggeräte,</w:t>
      </w:r>
    </w:p>
    <w:p>
      <w:pPr>
        <w:ind w:left="420"/>
      </w:pPr>
      <w:r>
        <w:t xml:space="preserve">3. Fügen und Lösen von Strukturbauteilen,</w:t>
      </w:r>
    </w:p>
    <w:p>
      <w:pPr>
        <w:ind w:left="420"/>
      </w:pPr>
      <w:r>
        <w:t xml:space="preserve">4. Montieren von Fluggerätsystemkomponenten.</w:t>
      </w:r>
    </w:p>
    <w:p>
      <w:r>
        <w:t xml:space="preserve">(6) Weitere berufsprofilgebende Fertigkeiten, Kenntnisse und Fähigkeiten in der Fachrichtung Triebwerkstechnik sind:</w:t>
      </w:r>
    </w:p>
    <w:p>
      <w:pPr>
        <w:ind w:left="420"/>
      </w:pPr>
      <w:r>
        <w:t xml:space="preserve">1. Herstellen und Instandhalten von Triebwerksbauteilen,</w:t>
      </w:r>
    </w:p>
    <w:p>
      <w:pPr>
        <w:ind w:left="420"/>
      </w:pPr>
      <w:r>
        <w:t xml:space="preserve">2. Montieren und Demontieren von Flugtriebwerken,</w:t>
      </w:r>
    </w:p>
    <w:p>
      <w:pPr>
        <w:ind w:left="420"/>
      </w:pPr>
      <w:r>
        <w:t xml:space="preserve">3. Durchführen von Funktionsprüfungen und Einstellarbeiten am Triebwerk,</w:t>
      </w:r>
    </w:p>
    <w:p>
      <w:pPr>
        <w:ind w:left="420"/>
      </w:pPr>
      <w:r>
        <w:t xml:space="preserve">4. Analysieren und Beheben von Störungen an Systemkomponenten.</w:t>
      </w:r>
    </w:p>
    <w:p>
      <w:r>
        <w:t xml:space="preserve">(7) Integrative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Arbeitswelt.</w:t>
      </w:r>
    </w:p>
    <w:p>
      <w:r>
        <w:t xml:space="preserve">(8) Die Fertigkeiten, Kenntnisse und Fähigkeiten nach Absatz 2 sind in mindestens einem Einsatzgebiet anzuwenden und zu vertiefen. Als Einsatzgebiete kommen insbesondere in Betracht:</w:t>
      </w:r>
    </w:p>
    <w:p>
      <w:pPr>
        <w:ind w:left="420"/>
      </w:pPr>
      <w:r>
        <w:t xml:space="preserve">1. Flugzeuge mit Turbinentriebwerk,</w:t>
      </w:r>
    </w:p>
    <w:p>
      <w:pPr>
        <w:ind w:left="420"/>
      </w:pPr>
      <w:r>
        <w:t xml:space="preserve">2. Flugzeuge mit Kolbentriebwerk,</w:t>
      </w:r>
    </w:p>
    <w:p>
      <w:pPr>
        <w:ind w:left="420"/>
      </w:pPr>
      <w:r>
        <w:t xml:space="preserve">3. Hubschrauber mit Turbinentriebwerk,</w:t>
      </w:r>
    </w:p>
    <w:p>
      <w:pPr>
        <w:ind w:left="420"/>
      </w:pPr>
      <w:r>
        <w:t xml:space="preserve">4. Hubschrauber mit Kolbentriebwerk.</w:t>
      </w:r>
    </w:p>
    <w:p>
      <w:r>
        <w:t xml:space="preserve">Die Einsatzgebiete werden vom Ausbildungsbetrieb festgelegt. Andere Einsatzgebiete sind zulässig, wenn in ihnen die Fertigkeiten, Kenntnisse und Fähigkeiten nach Absatz 2 vermittelt werden können.</w:t>
      </w:r>
    </w:p>
    <w:p>
      <w:r>
        <w:rPr>
          <w:color w:val="555555"/>
          <w:sz w:val="17"/>
        </w:rPr>
        <w:t xml:space="preserve">Zitiervorschlag: § 4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