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FlugElekAusbV 2013 — Teil 1 der Abschlussprüfung</w:t>
      </w:r>
    </w:p>
    <w:p>
      <w:r>
        <w:rPr>
          <w:color w:val="555555"/>
          <w:sz w:val="18"/>
        </w:rPr>
        <w:t xml:space="preserve">Verordnung über die Berufsausbildung zum Fluggerätelektroniker und zur Fluggerätelektronikerin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1 der Abschlussprüfung soll vor dem Ende des zweiten Ausbildungsjahres stattfinden.</w:t>
      </w:r>
    </w:p>
    <w:p>
      <w:r>
        <w:t xml:space="preserve">(2) Teil 1 der Abschlussprüfung erstreckt sich auf die in der Anlage 2 für die ersten drei Ausbildungshalbjahre aufgeführten Fertigkeiten, Kenntnisse und Fähigkeiten sowie auf den im Berufsschulunterricht entsprechend dem Rahmenlehrplan zu vermittelnden Lehrstoff, soweit er für die Berufsausbildung wesentlich ist.</w:t>
      </w:r>
    </w:p>
    <w:p>
      <w:r>
        <w:t xml:space="preserve">(3) Teil 1 der Abschlussprüfung besteht aus dem Prüfungsbereich Arbeiten an einem funktionsfähigen Teilsystem.</w:t>
      </w:r>
    </w:p>
    <w:p>
      <w:r>
        <w:t xml:space="preserve">(4) Für den Prüfungsbereich Arbeiten an einem funktionsfähigen Teilsystem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technische Unterlagen auszuwerten, technische Parameter zu bestimmen, Arbeitsabläufe zu planen und abzustimmen, Material und Werkzeug zu disponieren, Fachausdrücke anzuwenden,</w:t>
      </w:r>
    </w:p>
    <w:p>
      <w:pPr>
        <w:ind w:left="780"/>
      </w:pPr>
      <w:r>
        <w:t xml:space="preserve">b) elektronische Teilsysteme zu montieren, zu demontieren, zu verdrahten, zu verbinden und zu konfigurieren, Sicherheitsregeln, Unfallverhütungsvorschriften und Umweltschutzbestimmungen einzuhalten,</w:t>
      </w:r>
    </w:p>
    <w:p>
      <w:pPr>
        <w:ind w:left="780"/>
      </w:pPr>
      <w:r>
        <w:t xml:space="preserve">c) die Sicherheit von elektrischen Anlagen und Betriebsmitteln zu beurteilen, elektrische Schutzmaßnahmen zu prüfen,</w:t>
      </w:r>
    </w:p>
    <w:p>
      <w:pPr>
        <w:ind w:left="780"/>
      </w:pPr>
      <w:r>
        <w:t xml:space="preserve">d) elektrische Systeme zu analysieren und Funktionen zu prüfen, Fehler zu suchen und zu beseitigen,</w:t>
      </w:r>
    </w:p>
    <w:p>
      <w:pPr>
        <w:ind w:left="780"/>
      </w:pPr>
      <w:r>
        <w:t xml:space="preserve">e) Produkte in Betrieb zu nehmen, zu übergeben und zu erläutern, Auftragsdurchführung zu dokumentieren, technische Unterlagen, einschließlich Prüfprotokolle, zu erstellen;</w:t>
      </w:r>
    </w:p>
    <w:p>
      <w:pPr>
        <w:ind w:left="420"/>
      </w:pPr>
      <w:r>
        <w:t xml:space="preserve">2. die Prüfung besteht aus der Ausführung einer komplexen Arbeitsaufgabe, ergänzt durch ein situatives Fachgespräch und schriftlich zu bearbeitenden Aufgaben, die sich auf die komplexe Arbeitsaufgabe beziehen;</w:t>
      </w:r>
    </w:p>
    <w:p>
      <w:pPr>
        <w:ind w:left="420"/>
      </w:pPr>
      <w:r>
        <w:t xml:space="preserve">3. die Prüfungszeit beträgt acht Stunden. Innerhalb dieser Zeit haben das situative Fachgespräch einen zeitlichen Umfang von höchstens zehn Minuten und die schriftlich zu bearbeitenden Aufgaben von 90 Minuten.</w:t>
      </w:r>
    </w:p>
    <w:p>
      <w:r>
        <w:rPr>
          <w:color w:val="555555"/>
          <w:sz w:val="17"/>
        </w:rPr>
        <w:t xml:space="preserve">Zitiervorschlag: § 6 FlugElekAusbV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https://recht.nulegal.eu/gesetze/FlugElekAusbV%202013/6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