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FloristAusbV 2025 — Struktur der Berufsausbildung und Ausbildungsberufsbild</w:t>
      </w:r>
    </w:p>
    <w:p>
      <w:r>
        <w:rPr>
          <w:color w:val="555555"/>
          <w:sz w:val="18"/>
        </w:rPr>
        <w:t xml:space="preserve">Floristen-Ausbildungsverordnung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(1) Die Berufsausbildung gliedert sich in:</w:t>
      </w:r>
    </w:p>
    <w:p>
      <w:pPr>
        <w:ind w:left="420"/>
      </w:pPr>
      <w:r>
        <w:t xml:space="preserve">1. berufsprofilgebende Fertigkeiten, Kenntnisse und Fähigkeiten sowie</w:t>
      </w:r>
    </w:p>
    <w:p>
      <w:pPr>
        <w:ind w:left="420"/>
      </w:pPr>
      <w:r>
        <w:t xml:space="preserve">2. integrativ zu vermittelnde Fertigkeiten, Kenntnisse und Fähigkeiten.</w:t>
      </w:r>
    </w:p>
    <w:p>
      <w:r>
        <w:t xml:space="preserve">Die Fertigkeiten, Kenntnisse und Fähigkeiten sind in Berufsbildpositionen gebündelt.</w:t>
      </w:r>
    </w:p>
    <w:p>
      <w:r>
        <w:t xml:space="preserve">(2) Die Berufsbildpositionen der berufsprofilgebenden Fertigkeiten, Kenntnisse und Fähigkeiten sind:</w:t>
      </w:r>
    </w:p>
    <w:p>
      <w:pPr>
        <w:ind w:left="420"/>
      </w:pPr>
      <w:r>
        <w:t xml:space="preserve">1. Pflanzenschmuck und Blumenschmuck anlassbezogen gestalten,</w:t>
      </w:r>
    </w:p>
    <w:p>
      <w:pPr>
        <w:ind w:left="420"/>
      </w:pPr>
      <w:r>
        <w:t xml:space="preserve">2. Pflanzen pflegen und Pflanzenteile versorgen sowie Maßnahmen zum Pflanzenschutz ergreifen,</w:t>
      </w:r>
    </w:p>
    <w:p>
      <w:pPr>
        <w:ind w:left="420"/>
      </w:pPr>
      <w:r>
        <w:t xml:space="preserve">3. Kunden und Kundinnen serviceorientiert beraten,</w:t>
      </w:r>
    </w:p>
    <w:p>
      <w:pPr>
        <w:ind w:left="420"/>
      </w:pPr>
      <w:r>
        <w:t xml:space="preserve">4. Kalkulationen durchführen sowie Produkte und Dienstleistungen verkaufen,</w:t>
      </w:r>
    </w:p>
    <w:p>
      <w:pPr>
        <w:ind w:left="420"/>
      </w:pPr>
      <w:r>
        <w:t xml:space="preserve">5. Marketingmaßnahmen planen und umsetzen,</w:t>
      </w:r>
    </w:p>
    <w:p>
      <w:pPr>
        <w:ind w:left="420"/>
      </w:pPr>
      <w:r>
        <w:t xml:space="preserve">6. Waren präsentieren,</w:t>
      </w:r>
    </w:p>
    <w:p>
      <w:pPr>
        <w:ind w:left="420"/>
      </w:pPr>
      <w:r>
        <w:t xml:space="preserve">7. Waren beschaffen,</w:t>
      </w:r>
    </w:p>
    <w:p>
      <w:pPr>
        <w:ind w:left="420"/>
      </w:pPr>
      <w:r>
        <w:t xml:space="preserve">8. Waren annehmen und lagern sowie Warenbestände überwachen,</w:t>
      </w:r>
    </w:p>
    <w:p>
      <w:pPr>
        <w:ind w:left="420"/>
      </w:pPr>
      <w:r>
        <w:t xml:space="preserve">9. Arbeitsabläufe planen, steuern und optimieren,</w:t>
      </w:r>
    </w:p>
    <w:p>
      <w:pPr>
        <w:ind w:left="420"/>
      </w:pPr>
      <w:r>
        <w:t xml:space="preserve">10. Werkstoffe und Betriebsmittel bereitstellen sowie</w:t>
      </w:r>
    </w:p>
    <w:p>
      <w:pPr>
        <w:ind w:left="420"/>
      </w:pPr>
      <w:r>
        <w:t xml:space="preserve">11. Geschäftserfolg auf Grundlage kaufmännischer Steuerung und Kontrolle sicherstellen.</w:t>
      </w:r>
    </w:p>
    <w:p>
      <w:r>
        <w:t xml:space="preserve">(3) Die Berufsbildpositionen der integrativ zu vermittelnden Fertigkeiten, Kenntnisse und Fähigkeiten sind:</w:t>
      </w:r>
    </w:p>
    <w:p>
      <w:pPr>
        <w:ind w:left="420"/>
      </w:pPr>
      <w:r>
        <w:t xml:space="preserve">1. Organisation des Ausbildungsbetriebes, Berufsbildung sowie Arbeits- und Tarifrecht,</w:t>
      </w:r>
    </w:p>
    <w:p>
      <w:pPr>
        <w:ind w:left="420"/>
      </w:pPr>
      <w:r>
        <w:t xml:space="preserve">2. Sicherheit und Gesundheit bei der Arbeit,</w:t>
      </w:r>
    </w:p>
    <w:p>
      <w:pPr>
        <w:ind w:left="420"/>
      </w:pPr>
      <w:r>
        <w:t xml:space="preserve">3. Umweltschutz und Nachhaltigkeit und</w:t>
      </w:r>
    </w:p>
    <w:p>
      <w:pPr>
        <w:ind w:left="420"/>
      </w:pPr>
      <w:r>
        <w:t xml:space="preserve">4. digitalisierte Arbeitswelt.</w:t>
      </w:r>
    </w:p>
    <w:p>
      <w:r>
        <w:rPr>
          <w:color w:val="555555"/>
          <w:sz w:val="17"/>
        </w:rPr>
        <w:t xml:space="preserve">Zitiervorschlag: § 4 FloristAusbV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https://recht.nulegal.eu/gesetze/FloristAusbV%202025/4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