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FlexMstrV — Weitere Anforderungen</w:t>
      </w:r>
    </w:p>
    <w:p>
      <w:r>
        <w:rPr>
          <w:color w:val="555555"/>
          <w:sz w:val="18"/>
        </w:rPr>
        <w:t xml:space="preserve">Flexografenmeisterverordnung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FlexMstrV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https://recht.nulegal.eu/gesetze/FlexMstrV/7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