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FleiMstrV 2012 — Allgemeine Prüfungs- und Verfahrensregelungen, weitere Regelungen zur Meisterprüfung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