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FleiMstrV 2012 — Meisterprüfungsberufsbild</w:t>
      </w:r>
    </w:p>
    <w:p>
      <w:r>
        <w:rPr>
          <w:color w:val="555555"/>
          <w:sz w:val="18"/>
        </w:rPr>
        <w:t xml:space="preserve">Fleischermeisterverordnung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Fleischer-Handwerk sind zum Zwecke der Meisterprüfung folgende Fertigkeiten und Kenntnisse zum Nachweis der beruflichen Handlungskompetenz zu berücksichtigen:</w:t>
      </w:r>
    </w:p>
    <w:p>
      <w:pPr>
        <w:ind w:left="420"/>
      </w:pPr>
      <w:r>
        <w:t xml:space="preserve">1. Kundenwünsche ermitteln, Kunden beraten, Serviceleistungen anbieten, Auftragsverhandlungen führen und Auftragsziele festlegen, Leistungen kalkulieren und Angebote erstellen, Verträge schließen,</w:t>
      </w:r>
    </w:p>
    <w:p>
      <w:pPr>
        <w:ind w:left="420"/>
      </w:pPr>
      <w:r>
        <w:t xml:space="preserve">2. Aufgaben der technischen, kaufmännischen und personalwirtschaftlichen Betriebsführung wahrnehmen, insbesondere unter Berücksichtigung der Betriebsorganisation, der betrieblichen Aus- und Weiterbildung, des Qualitätsmanagements, des Arbeitsschutzrechtes, des Datenschutzes, des Umweltschutzes sowie von Informations- und Kommunikationssystemen,</w:t>
      </w:r>
    </w:p>
    <w:p>
      <w:pPr>
        <w:ind w:left="420"/>
      </w:pPr>
      <w:r>
        <w:t xml:space="preserve">3. Auftragsabwicklungsprozesse planen, organisieren und überwachen,</w:t>
      </w:r>
    </w:p>
    <w:p>
      <w:pPr>
        <w:ind w:left="420"/>
      </w:pPr>
      <w:r>
        <w:t xml:space="preserve">4. Aufträge durchführen, insbesondere unter Berücksichtigung von Herstellungsverfahren, Rezepturen und gestalterischen Aspekten, berufsbezogenen rechtlichen Vorschriften, auch für Lebensmittel, Personal- und Arbeitshygiene, technischen Normen sowie der allgemein anerkannten Regeln der Technik, Personal, Material und Geräten sowie Möglichkeiten zum Einsatz von Auszubildenden,</w:t>
      </w:r>
    </w:p>
    <w:p>
      <w:pPr>
        <w:ind w:left="420"/>
      </w:pPr>
      <w:r>
        <w:t xml:space="preserve">5. Schlachttiere nach Ernährungs- und Gesundheitszustand beurteilen, auswählen sowie deren Transport bestimmen, insbesondere unter Berücksichtigung tierschutzrechtlicher Vorschriften,</w:t>
      </w:r>
    </w:p>
    <w:p>
      <w:pPr>
        <w:ind w:left="420"/>
      </w:pPr>
      <w:r>
        <w:t xml:space="preserve">6. Schlachtverfahren unter Berücksichtigung von Tierarten und Tierschutz bestimmen; Schlachttiere schlachten,</w:t>
      </w:r>
    </w:p>
    <w:p>
      <w:pPr>
        <w:ind w:left="420"/>
      </w:pPr>
      <w:r>
        <w:t xml:space="preserve">7. Tierkörper, -hälften, -viertel und Fleischteilstücke nach Handelsklassen beurteilen, zur Verarbeitung und für den Verkauf zerlegen, ausbeinen sowie Fleischteile herrichten und Zuschnitte sortieren,</w:t>
      </w:r>
    </w:p>
    <w:p>
      <w:pPr>
        <w:ind w:left="420"/>
      </w:pPr>
      <w:r>
        <w:t xml:space="preserve">8. Rezepturen für Fleischerzeugnisse und verzehrfertige Speisen, insbesondere unter Berücksichtigung der Inhaltsstoffe, ernährungsphysiologischer Grundlagen sowie von Markttrends, entwickeln und dokumentieren,</w:t>
      </w:r>
    </w:p>
    <w:p>
      <w:pPr>
        <w:ind w:left="420"/>
      </w:pPr>
      <w:r>
        <w:t xml:space="preserve">9. Fleischeigenschaften und -reifung prüfen und für die Herstellung von Fleischerzeugnissen beurteilen,</w:t>
      </w:r>
    </w:p>
    <w:p>
      <w:pPr>
        <w:ind w:left="420"/>
      </w:pPr>
      <w:r>
        <w:t xml:space="preserve">10. Arten und Eigenschaften zu verarbeitender Gewürze, Zutaten und Zusatzstoffe unterscheiden und beurteilen sowie deren Einsatz bei der Herstellung von Fleischerzeugnissen begründen,</w:t>
      </w:r>
    </w:p>
    <w:p>
      <w:pPr>
        <w:ind w:left="420"/>
      </w:pPr>
      <w:r>
        <w:t xml:space="preserve">11. Natur- und Kunstdärme nach Eigenschaften und Kaliber beurteilen; Verwendungszwecke bestimmen und begründen,</w:t>
      </w:r>
    </w:p>
    <w:p>
      <w:pPr>
        <w:ind w:left="420"/>
      </w:pPr>
      <w:r>
        <w:t xml:space="preserve">12. Lebensmittel- und Oberflächenproben für lebensmittelchemische und mikrobiologische Untersuchungsverfahren entnehmen und zur Analyse bereitstellen,</w:t>
      </w:r>
    </w:p>
    <w:p>
      <w:pPr>
        <w:ind w:left="420"/>
      </w:pPr>
      <w:r>
        <w:t xml:space="preserve">13. Fleisch- und Wursterzeugnisse sowie Fleisch-, Wurst- und Mischkonserven herstellen,</w:t>
      </w:r>
    </w:p>
    <w:p>
      <w:pPr>
        <w:ind w:left="420"/>
      </w:pPr>
      <w:r>
        <w:t xml:space="preserve">14. Fleischgerichte und verzehrfertige Fleischerzeugnisse herrichten und zubereiten sowie unter Einsatz von Verpackungs-, Kühl- und Gefriertechnik haltbar machen und lagern,</w:t>
      </w:r>
    </w:p>
    <w:p>
      <w:pPr>
        <w:ind w:left="420"/>
      </w:pPr>
      <w:r>
        <w:t xml:space="preserve">15. Produktinformationen, insbesondere Kennzeichnung und Etikettierung, unter Berücksichtigung rechtlicher Vorgaben erstellen sowie für die Rückverfolgbarkeit der Produkte dokumentieren,</w:t>
      </w:r>
    </w:p>
    <w:p>
      <w:pPr>
        <w:ind w:left="420"/>
      </w:pPr>
      <w:r>
        <w:t xml:space="preserve">16. Verkaufs- und Ladenkonzepte unter Berücksichtigung eines kundenorientierten Serviceangebotes entwickeln und umsetzen,</w:t>
      </w:r>
    </w:p>
    <w:p>
      <w:pPr>
        <w:ind w:left="420"/>
      </w:pPr>
      <w:r>
        <w:t xml:space="preserve">17. Verkaufsräume sowie Schauflächen unter Berücksichtigung von Gestaltungselementen sowie saisonaler und regionaler Besonderheiten ausstatten; Fleischerzeugnisse präsentieren,</w:t>
      </w:r>
    </w:p>
    <w:p>
      <w:pPr>
        <w:ind w:left="420"/>
      </w:pPr>
      <w:r>
        <w:t xml:space="preserve">18. Buffets mit Fleischgerichten und Fleischerzeugnissen nach Kundenwünschen planen, herstellen, anrichten, dekorieren und präsentieren,</w:t>
      </w:r>
    </w:p>
    <w:p>
      <w:pPr>
        <w:ind w:left="420"/>
      </w:pPr>
      <w:r>
        <w:t xml:space="preserve">19. Konzepte für Betriebsstätten einschließlich Betriebs- und Lageraustattung sowie für logistische Prozesse entwickeln und umsetzen,</w:t>
      </w:r>
    </w:p>
    <w:p>
      <w:pPr>
        <w:ind w:left="420"/>
      </w:pPr>
      <w:r>
        <w:t xml:space="preserve">20. Qualitätskontrollen durchführen, Fehler, Mängel und Störungen analysieren und beseitigen, Ergebnisse bewerten und dokumentieren,</w:t>
      </w:r>
    </w:p>
    <w:p>
      <w:pPr>
        <w:ind w:left="420"/>
      </w:pPr>
      <w:r>
        <w:t xml:space="preserve">21. durchgeführte Leistungen dokumentieren sowie Nachkalkulationen durchführen und die Auftragsabwicklung auswerten.</w:t>
      </w:r>
    </w:p>
    <w:p>
      <w:r>
        <w:rPr>
          <w:color w:val="555555"/>
          <w:sz w:val="17"/>
        </w:rPr>
        <w:t xml:space="preserve">Zitiervorschlag: § 2 FleiMstrV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https://recht.nulegal.eu/gesetze/FleiMstrV%202012/2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