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FleiAusbV 2005 — Gesellenprüfung/Abschlussprüfung</w:t>
      </w:r>
    </w:p>
    <w:p>
      <w:r>
        <w:rPr>
          <w:color w:val="555555"/>
          <w:sz w:val="18"/>
        </w:rPr>
        <w:t xml:space="preserve">Verordnung über die Berufsausbildung zum Fleischer/zur Fleischerin</w:t>
      </w:r>
    </w:p>
    <w:p>
      <w:r>
        <w:rPr>
          <w:color w:val="555555"/>
          <w:sz w:val="18"/>
        </w:rPr>
        <w:t xml:space="preserve">Stand: 10.06.2019 (konsolidierte Textfassung, kein amtliches Inkrafttretensdatum)</w:t>
      </w:r>
    </w:p>
    <w:p>
      <w:r>
        <w:t xml:space="preserve">(1) Die Gesellenprüfung/Abschlussprüfung erstreckt sich auf die in der Anlage aufgeführten Fertigkeiten und Kenntnisse sowie auf den im Berufsschulunterricht vermittelten Lehrstoff, soweit er für die Berufsausbildung wesentlich ist.</w:t>
      </w:r>
    </w:p>
    <w:p>
      <w:r>
        <w:t xml:space="preserve">(2) Im praktischen Teil der Prüfung soll der Prüfling in insgesamt höchstens acht Stunden fünf Aufgaben aus allen folgenden Prüfungsgebieten durchführen sowie innerhalb dieser Zeit in höchstens 15 Minuten hierüber ein Fachgespräch führen:</w:t>
      </w:r>
    </w:p>
    <w:p>
      <w:pPr>
        <w:ind w:left="420"/>
      </w:pPr>
      <w:r>
        <w:t xml:space="preserve">1. Herstellen von Brüh-, Roh- oder Kochwurst,</w:t>
      </w:r>
    </w:p>
    <w:p>
      <w:pPr>
        <w:ind w:left="420"/>
      </w:pPr>
      <w:r>
        <w:t xml:space="preserve">2. Herstellen von zwei küchenfertigen Erzeugnissen,</w:t>
      </w:r>
    </w:p>
    <w:p>
      <w:pPr>
        <w:ind w:left="420"/>
      </w:pPr>
      <w:r>
        <w:t xml:space="preserve">3. Ausbeinen und Zerlegen eines Rinderhinterviertels ohne Dünnung,</w:t>
      </w:r>
    </w:p>
    <w:p>
      <w:pPr>
        <w:ind w:left="420"/>
      </w:pPr>
      <w:r>
        <w:t xml:space="preserve">4. je eine Aufgabe aus den beiden vermittelten Wahlqualifikationseinheiten gemäß § 4 Abs. 1 Nr. 18; hierfür kommen insbesondere in Betracht:</w:t>
      </w:r>
    </w:p>
    <w:p>
      <w:pPr>
        <w:ind w:left="780"/>
      </w:pPr>
      <w:r>
        <w:t xml:space="preserve">a) Schlachten eines Schlachttieres,</w:t>
      </w:r>
    </w:p>
    <w:p>
      <w:pPr>
        <w:ind w:left="780"/>
      </w:pPr>
      <w:r>
        <w:t xml:space="preserve">b) Herstellen einer regionalen Spezialität,</w:t>
      </w:r>
    </w:p>
    <w:p>
      <w:pPr>
        <w:ind w:left="780"/>
      </w:pPr>
      <w:r>
        <w:t xml:space="preserve">c) Herstellen eines vollständigen Gerichtes,</w:t>
      </w:r>
    </w:p>
    <w:p>
      <w:pPr>
        <w:ind w:left="780"/>
      </w:pPr>
      <w:r>
        <w:t xml:space="preserve">d) Herstellen von zwei Buffetplatten und Präsentieren eines Buffetabschnittes,</w:t>
      </w:r>
    </w:p>
    <w:p>
      <w:pPr>
        <w:ind w:left="780"/>
      </w:pPr>
      <w:r>
        <w:t xml:space="preserve">e) Durchführen einer Verkaufshandlung mit Verkaufs- und Beratungsgespräch, Herstellen von Präsenten, Fleisch- oder Aufschnittplatten, Herstellen von Werbeträgern,</w:t>
      </w:r>
    </w:p>
    <w:p>
      <w:pPr>
        <w:ind w:left="780"/>
      </w:pPr>
      <w:r>
        <w:t xml:space="preserve">f) Umrüsten, Inbetriebnehmen und Bedienen einer Verpackungsmaschine einschließlich Überwachen und Durchführen einer Qualitätskontrolle.</w:t>
      </w:r>
    </w:p>
    <w:p>
      <w:r>
        <w:t xml:space="preserve">Bei der Durchführung der Aufgaben soll der Prüfling zeigen, dass er Arbeitsabläufe unter Beachtung wirtschaftlicher, technischer, ökologischer und zeitlicher Vorgaben im Hinblick auf Kundenerwartungen selbständig planen, dokumentieren und umsetzen sowie Sicherheit, Gesundheitsschutz und Hygiene bei der Arbeit berücksichtigen kann. Durch das Fachgespräch soll der Prüfling zeigen, dass er die für die Aufgaben relevanten fachlichen Hintergründe aufzeigen sowie die Vorgehensweise bei der Durchführung der Aufgaben begründen kann. Bei der Aufgabe nach Satz 1 Nummer 4 Buchstabe a ist die Kenntnis der in der Anlage 2 enthaltenen tierschutzrechtlichen Vorgaben und deren Einhaltung nachzuweisen.</w:t>
      </w:r>
    </w:p>
    <w:p>
      <w:r>
        <w:t xml:space="preserve">(3) Im schriftlichen Teil der Prüfung soll der Prüfling Aufgaben aus folgenden Prüfungsbereichen schriftlich bearbeiten:</w:t>
      </w:r>
    </w:p>
    <w:p>
      <w:pPr>
        <w:ind w:left="420"/>
      </w:pPr>
      <w:r>
        <w:t xml:space="preserve">1. Warenwirtschaft und Produktion von Fleisch- und Wurstwaren sowie küchenfertigen Erzeugnissen,</w:t>
      </w:r>
    </w:p>
    <w:p>
      <w:pPr>
        <w:ind w:left="420"/>
      </w:pPr>
      <w:r>
        <w:t xml:space="preserve">2. Betriebswirtschaftliches Handeln,</w:t>
      </w:r>
    </w:p>
    <w:p>
      <w:pPr>
        <w:ind w:left="420"/>
      </w:pPr>
      <w:r>
        <w:t xml:space="preserve">3. Wirtschafts- und Sozialkunde.</w:t>
      </w:r>
    </w:p>
    <w:p>
      <w:r>
        <w:t xml:space="preserve">In den Prüfungsbereichen „Warenwirtschaft und Produktion von Fleisch- und Wurstwaren sowie küchenfertigen Erzeugnissen“ und „Betriebswirtschaftliches Handeln“ sind insbesondere produktbezogene Problemstellungen mit verknüpften</w:t>
      </w:r>
    </w:p>
    <w:p>
      <w:pPr>
        <w:ind w:left="420"/>
      </w:pPr>
      <w:r>
        <w:t xml:space="preserve">1. hygienebezogenen sowie</w:t>
      </w:r>
    </w:p>
    <w:p>
      <w:pPr>
        <w:ind w:left="420"/>
      </w:pPr>
      <w:r>
        <w:t xml:space="preserve">2. planerischen, technologischen und mathematischen und</w:t>
      </w:r>
    </w:p>
    <w:p>
      <w:pPr>
        <w:ind w:left="420"/>
      </w:pPr>
      <w:r>
        <w:t xml:space="preserve">3. tierschutzrechtlichen</w:t>
      </w:r>
    </w:p>
    <w:p>
      <w:r>
        <w:t xml:space="preserve">Sachverhalten zu analysieren, zu bewerten und Lösungswege darzustellen. Bei der Aufgabenstellung sind die nach § 4 Absatz 1 Nummer 18 gewählten Wahlqualifikationseinheiten zu berücksichtigen. Für den Prüfungsbereich Wirtschafts- und Sozialkunde kommen Aufgaben, die sich auf praxisbezogene Fälle beziehen sollen, insbesondere aus folgendem Gebiet „Allgemeine wirtschaftliche und gesellschaftliche Zusammenhänge aus der Berufs- und Arbeitswelt“ in Betracht.</w:t>
      </w:r>
    </w:p>
    <w:p>
      <w:r>
        <w:t xml:space="preserve">(4) Für den schriftlichen Teil der Prüfung ist von folgenden zeitlichen Höchstwerten auszugehen:</w:t>
      </w:r>
    </w:p>
    <w:p>
      <w:r>
        <w:rPr>
          <w:rFonts w:ascii="Courier New" w:hAnsi="Courier New"/>
          <w:sz w:val="17"/>
        </w:rPr>
        <w:t xml:space="preserve">1.    im Prüfungsbereich Warenwirtschaft und Produktion von Fleisch- und Wurstwaren sowie küchenfertigen Erzeugnissen    150 Minuten,</w:t>
      </w:r>
    </w:p>
    <w:p>
      <w:r>
        <w:rPr>
          <w:rFonts w:ascii="Courier New" w:hAnsi="Courier New"/>
          <w:sz w:val="17"/>
        </w:rPr>
        <w:t xml:space="preserve">2.    im Prüfungsbereich Betriebswirtschaftliches Handeln    90 Minuten,</w:t>
      </w:r>
    </w:p>
    <w:p>
      <w:r>
        <w:rPr>
          <w:rFonts w:ascii="Courier New" w:hAnsi="Courier New"/>
          <w:sz w:val="17"/>
        </w:rPr>
        <w:t xml:space="preserve">3.    im Prüfungsbereich Wirtschafts- und Sozialkunde    60 Minuten.</w:t>
      </w:r>
    </w:p>
    <w:p>
      <w:r>
        <w:t xml:space="preserve">(5) Innerhalb des schriftlichen Teils der Prüfung sind die Prüfungsbereiche wie folgt zu gewichten:</w:t>
      </w:r>
    </w:p>
    <w:p>
      <w:r>
        <w:rPr>
          <w:rFonts w:ascii="Courier New" w:hAnsi="Courier New"/>
          <w:sz w:val="17"/>
        </w:rPr>
        <w:t xml:space="preserve">1.    Prüfungsbereich Warenwirtschaft und Produktion von Fleisch- und Wurstwaren sowie küchenfertigen Erzeugnissen    50 Prozent,</w:t>
      </w:r>
    </w:p>
    <w:p>
      <w:r>
        <w:rPr>
          <w:rFonts w:ascii="Courier New" w:hAnsi="Courier New"/>
          <w:sz w:val="17"/>
        </w:rPr>
        <w:t xml:space="preserve">2.    Prüfungsbereich Betriebswirtschaftliches Handeln    30 Prozent,</w:t>
      </w:r>
    </w:p>
    <w:p>
      <w:r>
        <w:rPr>
          <w:rFonts w:ascii="Courier New" w:hAnsi="Courier New"/>
          <w:sz w:val="17"/>
        </w:rPr>
        <w:t xml:space="preserve">3.    Prüfungsbereich Wirtschafts- und Sozialkunde    20 Prozent.</w:t>
      </w:r>
    </w:p>
    <w:p>
      <w:r>
        <w:t xml:space="preserve">(6) Der schriftliche Teil der Prüfung ist auf Antrag des Prüflings oder nach Ermessen des Prüfungsausschusses in den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2:1 zu gewichten.</w:t>
      </w:r>
    </w:p>
    <w:p>
      <w:r>
        <w:t xml:space="preserve">(7) Die Prüfung ist bestanden, wenn im praktischen Teil der Prüfung und im schriftlichen Teil der Prüfung jeweils mindestens ausreichende Leistungen erbracht wurden. In keiner der Aufgaben der Prüfungsteile dürfen ungenügende Leistungen erbracht worden sein.</w:t>
      </w:r>
    </w:p>
    <w:p>
      <w:r>
        <w:rPr>
          <w:color w:val="555555"/>
          <w:sz w:val="17"/>
        </w:rPr>
        <w:t xml:space="preserve">Zitiervorschlag: § 9 FleiAusbV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https://recht.nulegal.eu/gesetze/FleiAusbV%202005/9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