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FlaggAnO 1996</w:t>
      </w:r>
    </w:p>
    <w:p>
      <w:r>
        <w:rPr>
          <w:color w:val="555555"/>
          <w:sz w:val="18"/>
        </w:rPr>
        <w:t xml:space="preserve">Anordnung über die deutschen Flaggen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Vorschlag der Bundesregierung bestimme ich zur Form und Führung der deutschen Flaggen:</w:t>
      </w:r>
    </w:p>
    <w:p>
      <w:r>
        <w:rPr>
          <w:color w:val="555555"/>
          <w:sz w:val="17"/>
        </w:rPr>
        <w:t xml:space="preserve">Zitiervorschlag: Eingangsformel FlaggAnO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https://recht.nulegal.eu/gesetze/FlaggAnO%201996/eingangsformel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