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FintMechAusbV — Inhalt von Teil 1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