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FintMechAusbV — Ausbildungsplan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