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FintMechAusbV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Fahrzeuginterieur-Mechaniker-Ausbildungsverordnung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1.    Herstellen eines Fahrzeuginterieurteils    mit 30 Prozent,</w:t>
      </w:r>
    </w:p>
    <w:p>
      <w:r>
        <w:rPr>
          <w:rFonts w:ascii="Courier New" w:hAnsi="Courier New"/>
          <w:sz w:val="17"/>
        </w:rPr>
        <w:t xml:space="preserve">2.    Montageauftrag    mit 30 Prozent,</w:t>
      </w:r>
    </w:p>
    <w:p>
      <w:r>
        <w:rPr>
          <w:rFonts w:ascii="Courier New" w:hAnsi="Courier New"/>
          <w:sz w:val="17"/>
        </w:rPr>
        <w:t xml:space="preserve">3.    Auftrags- und Fertigungssteuerung    mit 15 Prozent,</w:t>
      </w:r>
    </w:p>
    <w:p>
      <w:r>
        <w:rPr>
          <w:rFonts w:ascii="Courier New" w:hAnsi="Courier New"/>
          <w:sz w:val="17"/>
        </w:rPr>
        <w:t xml:space="preserve">4.    Interieurtechnologien    mit 15 Prozent sowie</w:t>
      </w:r>
    </w:p>
    <w:p>
      <w:r>
        <w:rPr>
          <w:rFonts w:ascii="Courier New" w:hAnsi="Courier New"/>
          <w:sz w:val="17"/>
        </w:rPr>
        <w:t xml:space="preserve">5.    Wirtschafts- und Sozialkunde    mit 10 Prozent.</w:t>
      </w:r>
    </w:p>
    <w:p>
      <w:r>
        <w:t xml:space="preserve">(2) Die Abschlussprüfung ist bestanden, wenn die Prüfungsleistungen, auch unter Berücksichtigung einer mündlichen Ergänzungsprüfung nach § 16 wie folgt bewertet worden sind:</w:t>
      </w:r>
    </w:p>
    <w:p>
      <w:pPr>
        <w:ind w:left="420"/>
      </w:pPr>
      <w:r>
        <w:t xml:space="preserve">1. im Gesamtergebnis von Teil 1 und Teil 2 mit mindestens "ausreichend",</w:t>
      </w:r>
    </w:p>
    <w:p>
      <w:pPr>
        <w:ind w:left="420"/>
      </w:pPr>
      <w:r>
        <w:t xml:space="preserve">2. im Ergebnis von Teil 2 mit mindestens "ausreichend",</w:t>
      </w:r>
    </w:p>
    <w:p>
      <w:pPr>
        <w:ind w:left="420"/>
      </w:pPr>
      <w:r>
        <w:t xml:space="preserve">3. in mindestens drei Prüfungsbereichen von Teil 2 mit mindestens "ausreichend" und</w:t>
      </w:r>
    </w:p>
    <w:p>
      <w:pPr>
        <w:ind w:left="420"/>
      </w:pPr>
      <w:r>
        <w:t xml:space="preserve">4. in keinem Prüfungsbereich von Teil 2 mit "ungenügend".</w:t>
      </w:r>
    </w:p>
    <w:p>
      <w:r>
        <w:rPr>
          <w:color w:val="555555"/>
          <w:sz w:val="17"/>
        </w:rPr>
        <w:t xml:space="preserve">Zitiervorschlag: § 15 FintMechAusbV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https://recht.nulegal.eu/gesetze/FintMechAusbV/15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