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Finow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34, des § 4 Nummer 8, des § 5 Nummer 13, 19, 28 bis 31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Finow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https://recht.nulegal.eu/gesetze/Finow/7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