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FinVermV — (zu § 3 Absatz 8) Bescheinigung über die erfolgreiche Ablegung der Sachkundeprüfung „Geprüfter Finanzanlagenfachmann/Geprüfte Finanzanlagenfachfrau IHK“ nach § 34f Absatz 2 Nummer 4, auch in Verbindung mit § 34h Absatz 1 Satz 4, der Gewerbeordnung in Verbindung mit § 34f Absatz 1 Satz 1 Nummer 1 der Gewerbeordnung (offene Investmentvermögen)/ § 34f Absatz 1 Satz 1 Nummer 2 der Gewerbeordnung (geschlossene Investmentvermögen)/ § 34f Absatz 1 Satz 1 Nummer 3 der Gewerbeordnung (Vermögensanlagen im Sinne des § 1 Absatz 2 des Vermögensanlagengesetzes)</w:t>
      </w:r>
    </w:p>
    <w:p>
      <w:r>
        <w:rPr>
          <w:color w:val="555555"/>
          <w:sz w:val="18"/>
        </w:rPr>
        <w:t xml:space="preserve">Finanzanlagenvermittlungsverordnung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(Fundstelle: BGBl. I 2012, 1018)</w:t>
      </w:r>
    </w:p>
    <w:p>
      <w:r>
        <w:rPr>
          <w:rFonts w:ascii="Courier New" w:hAnsi="Courier New"/>
          <w:sz w:val="17"/>
        </w:rPr>
        <w:t xml:space="preserve">...............................................................................</w:t>
      </w:r>
    </w:p>
    <w:p>
      <w:r>
        <w:rPr>
          <w:rFonts w:ascii="Courier New" w:hAnsi="Courier New"/>
          <w:sz w:val="17"/>
        </w:rPr>
        <w:t xml:space="preserve">(Name und Vorname)</w:t>
      </w:r>
    </w:p>
    <w:p>
      <w:r>
        <w:t xml:space="preserve">geboren am ............................................................................. in ..............................................................................................</w:t>
      </w:r>
    </w:p>
    <w:p>
      <w:r>
        <w:t xml:space="preserve">wohnhaft in .................................................................................................</w:t>
      </w:r>
    </w:p>
    <w:p>
      <w:r>
        <w:t xml:space="preserve">hat am ................................................................................................</w:t>
      </w:r>
    </w:p>
    <w:p>
      <w:r>
        <w:t xml:space="preserve">vor der Industrie- und Handelskammer ................................................................................................</w:t>
      </w:r>
    </w:p>
    <w:p>
      <w:r>
        <w:t xml:space="preserve">die Sachkundeprüfung für die Ausübung des Gewerbes als Finanzanlagenvermittler oder Honorar-Finanzanlagenberater nach § 34f Absatz 2 Nummer 4, auch in Verbindung mit § 34h Absatz 1 Satz 4 der Gewerbeordnung, erfolgreich abgelegt.</w:t>
      </w:r>
    </w:p>
    <w:p>
      <w:r>
        <w:t xml:space="preserve">Die Prüfung erstreckte sich insbesondere auf die fachspezifischen Pflichten und Befugnisse folgender Sachgebiete:</w:t>
      </w:r>
    </w:p>
    <w:p>
      <w:pPr>
        <w:ind w:left="420"/>
      </w:pPr>
      <w:r>
        <w:t xml:space="preserve">1. Kundenberatung (Erstellung von Kundenprofilen und Bedarfsermittlung, Lösungsmöglichkeiten, Produktdarstellung und Information),</w:t>
      </w:r>
    </w:p>
    <w:p>
      <w:pPr>
        <w:ind w:left="420"/>
      </w:pPr>
      <w:r>
        <w:t xml:space="preserve">2. fachliche Grundlagen für die Vermittlung von Finanzanlageprodukten und die Beratung über diese,</w:t>
      </w:r>
    </w:p>
    <w:p>
      <w:pPr>
        <w:ind w:left="420"/>
      </w:pPr>
      <w:r>
        <w:t xml:space="preserve">3. Kenntnisse auf dem Gebiet offene Investmentvermögen im Sinne des § 1 Absatz 4 des Kapitalanlagegesetzbuchs, insbesondere in Bezug auf rechtliche Grundlagen und steuerliche Behandlung (§ 1 Absatz 1 Nummer 1 Buchstabe c der Finanzanlagenvermittlungsverordnung),</w:t>
      </w:r>
    </w:p>
    <w:p>
      <w:pPr>
        <w:ind w:left="420"/>
      </w:pPr>
      <w:r>
        <w:t xml:space="preserve">4. Kenntnisse auf dem Gebiet geschlossene Investmentvermögen im Sinne des § 1 Absatz 5 des Kapitalanlagegesetzbuchs, insbesondere in Bezug auf rechtliche Grundlagen und steuerliche Behandlung (§ 1 Absatz 1 Nummer 1 Buchstabe d der Finanzanlagenvermittlungsverordnung),</w:t>
      </w:r>
    </w:p>
    <w:p>
      <w:pPr>
        <w:ind w:left="420"/>
      </w:pPr>
      <w:r>
        <w:t xml:space="preserve">5. Kenntnisse auf dem Gebiet Vermögensanlagen im Sinne des § 1 Absatz 2 des Vermögensanlagengesetzes, insbesondere in Bezug auf rechtliche Grundlagen und steuerliche Behandlung (§ 1 Absatz 1 Nummer 1 Buchstabe e der Finanzanlagenvermittlungsverordnung).</w:t>
      </w:r>
    </w:p>
    <w:p>
      <w:r>
        <w:t xml:space="preserve">(In der Überschrift und bei den Nummern 3 bis 5 nur Zutreffendes ausdrucken.)</w:t>
      </w:r>
    </w:p>
    <w:p>
      <w:r>
        <w:rPr>
          <w:rFonts w:ascii="Courier New" w:hAnsi="Courier New"/>
          <w:sz w:val="17"/>
        </w:rPr>
        <w:t xml:space="preserve">(Stempel/Siegel)</w:t>
      </w:r>
    </w:p>
    <w:p>
      <w:r>
        <w:rPr>
          <w:rFonts w:ascii="Courier New" w:hAnsi="Courier New"/>
          <w:sz w:val="17"/>
        </w:rPr>
        <w:t xml:space="preserve">...............................................................................................        ..........................................................................................</w:t>
      </w:r>
    </w:p>
    <w:p>
      <w:r>
        <w:rPr>
          <w:rFonts w:ascii="Courier New" w:hAnsi="Courier New"/>
          <w:sz w:val="17"/>
        </w:rPr>
        <w:t xml:space="preserve">(Ort und Datum)        (Unterschrift)</w:t>
      </w:r>
    </w:p>
    <w:p>
      <w:r>
        <w:rPr>
          <w:color w:val="555555"/>
          <w:sz w:val="17"/>
        </w:rPr>
        <w:t xml:space="preserve">Zitiervorschlag: Anlage 2 FinVermV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https://recht.nulegal.eu/gesetze/FinVermV/anlage-2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