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FinVermV — Zuständige Stelle und Prüfungsausschuss</w:t>
      </w:r>
    </w:p>
    <w:p>
      <w:r>
        <w:rPr>
          <w:color w:val="555555"/>
          <w:sz w:val="18"/>
        </w:rPr>
        <w:t xml:space="preserve">Finanzanlagenvermittlungsverordnung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Sachkundeprüfung kann bei jeder Industrie- und Handelskammer abgelegt werden, die diese anbietet.</w:t>
      </w:r>
    </w:p>
    <w:p>
      <w:r>
        <w:t xml:space="preserve">(2) Für die Abnahme der Prüfung errichten die Industrie- und Handelskammern Prüfungsausschüsse. Sie berufen die Mitglieder dieser Ausschüsse. Die Mitglieder müssen auf den Prüfungsgebieten sachkundig, mit der aktuellen Praxis der Finanzanlagenvermittlung und -beratung durch eigene Erfahrung vertraut und für die Mitwirkung im Prüfungswesen geeignet sein.</w:t>
      </w:r>
    </w:p>
    <w:p>
      <w:r>
        <w:t xml:space="preserve">(3) Mehrere Industrie- und Handelskammern können im Rahmen des § 10 des Gesetzes zur vorläufigen Regelung des Rechts der Industrie- und Handelskammern Vereinbarungen zur gemeinsamen Durchführung der Sachkundeprüfung, insbesondere über einen gemeinsamen Prüfungsausschuss, schließen.</w:t>
      </w:r>
    </w:p>
    <w:p>
      <w:r>
        <w:rPr>
          <w:color w:val="555555"/>
          <w:sz w:val="17"/>
        </w:rPr>
        <w:t xml:space="preserve">Zitiervorschlag: § 2 FinVermV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