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FinVermStVtr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Bund, der Bundesminister der Finanzen</w:t>
      </w:r>
    </w:p>
    <w:p>
      <w:r>
        <w:t xml:space="preserve">Für das Land Berlin, der Senator der Finanzen</w:t>
      </w:r>
    </w:p>
    <w:p>
      <w:r>
        <w:t xml:space="preserve">Für das Land Brandenburg, der Ministerpräsident</w:t>
      </w:r>
    </w:p>
    <w:p>
      <w:r>
        <w:t xml:space="preserve">Für das Land Mecklenburg-Vorpommern, der Ministerpräsident</w:t>
      </w:r>
    </w:p>
    <w:p>
      <w:r>
        <w:t xml:space="preserve">Für den Freistaat Sachsen, der Ministerpräsident</w:t>
      </w:r>
    </w:p>
    <w:p>
      <w:r>
        <w:t xml:space="preserve">Für das Land Sachsen-Anhalt, der Ministerpräsident</w:t>
      </w:r>
    </w:p>
    <w:p>
      <w:r>
        <w:t xml:space="preserve">Für den Freistaat Thüringen, die Ministerpräsidentin</w:t>
      </w:r>
    </w:p>
    <w:p>
      <w:r>
        <w:rPr>
          <w:color w:val="555555"/>
          <w:sz w:val="17"/>
        </w:rPr>
        <w:t xml:space="preserve">Zitiervorschlag: Schlussformel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