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FinDPrV — Ziel der Prüfung und Bezeichnung des Fortbildungsabschlusses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zuständige Stelle kann berufliche Fortbildungsprüfungen zum Geprüften Fachwirt für Finanzberatung und zur Geprüften Fachwirtin für Finanzberatung nach den §§ 9 bis 17 durchführen, in denen die auf einen beruflichen Aufstieg abzielende Erweiterung der beruflichen Handlungsfähigkeit nachzuweisen ist.</w:t>
      </w:r>
    </w:p>
    <w:p>
      <w:r>
        <w:t xml:space="preserve">(2) Durch die Prüfung ist festzustellen, ob die notwendigen Kompetenzen vorhanden sind, um</w:t>
      </w:r>
    </w:p>
    <w:p>
      <w:pPr>
        <w:ind w:left="420"/>
      </w:pPr>
      <w:r>
        <w:t xml:space="preserve">1. die Beratung von Privatkunden im Hinblick auf Geld- und Vermögensanlagen, Personenvorsorge, Sach- und Vermögenssicherung sowie Immobilienanlagen und Finanzierungen eigenständig und verantwortungsvoll durchzuführen; hierzu gehören:</w:t>
      </w:r>
    </w:p>
    <w:p>
      <w:pPr>
        <w:ind w:left="780"/>
      </w:pPr>
      <w:r>
        <w:t xml:space="preserve">a) Zielgruppen festlegen und daraus eine adäquate Kundenansprache ableiten sowie Vertriebsaktivitäten zur Kundengewinnung eigenverantwortlich steuern,</w:t>
      </w:r>
    </w:p>
    <w:p>
      <w:pPr>
        <w:ind w:left="780"/>
      </w:pPr>
      <w:r>
        <w:t xml:space="preserve">b) den Kundenbedarf anhand der Situation des Kunden sowie seiner Ziele und Wünsche ermitteln,</w:t>
      </w:r>
    </w:p>
    <w:p>
      <w:pPr>
        <w:ind w:left="780"/>
      </w:pPr>
      <w:r>
        <w:t xml:space="preserve">c) Analysieren des Kundenbedarfs anhand seiner Situation, seiner Ziele und Wünsche unter Berücksichtigung des Marktumfeldes und der Marktprognosen,</w:t>
      </w:r>
    </w:p>
    <w:p>
      <w:pPr>
        <w:ind w:left="780"/>
      </w:pPr>
      <w:r>
        <w:t xml:space="preserve">d) kundengerechte Lösungsstrategien zur Erreichung der Ziele entwickeln und dabei für den Kunden geeignete Produkte berücksichtigen,</w:t>
      </w:r>
    </w:p>
    <w:p>
      <w:pPr>
        <w:ind w:left="780"/>
      </w:pPr>
      <w:r>
        <w:t xml:space="preserve">e) Lösungsstrategien und damit verbundene Produkte kundenorientiert darstellen sowie über Chancen, Risiken, Verpflichtungen und Kosten beraten und den Kunden bei der Entscheidungsfindung unterstützen,</w:t>
      </w:r>
    </w:p>
    <w:p>
      <w:pPr>
        <w:ind w:left="780"/>
      </w:pPr>
      <w:r>
        <w:t xml:space="preserve">f) Kunden bei der Umsetzung seiner Entscheidungen begleiten sowie die Kundensituation regelmäßig und anlassbezogen überprüfen;</w:t>
      </w:r>
    </w:p>
    <w:p>
      <w:pPr>
        <w:ind w:left="420"/>
      </w:pPr>
      <w:r>
        <w:t xml:space="preserve">2. die Beratung von Geschäftskunden (Firmenkunden und Selbstständige) im Hinblick auf Finanzierung, Absicherung von Risiken sowie die betriebliche Altersversorgung unter Berücksichtigung der individuellen Situation des Kunden eigenständig und verantwortungsvoll durchzuführen; auch soll die Fähigkeit nachgewiesen werden, in der Finanzdienstleistungswirtschaft sowie in entsprechenden Organisationseinheiten anderer Wirtschaftsunternehmen eigenständig Führungsaufgaben wahrzunehmen; dabei sollen durch ein umfassendes und vertieftes Verständnis der Finanzdienstleistungsprodukte sowie durch ausgeprägte Problemlösefähigkeiten folgende Aufgaben unter Berücksichtigung der rechtlichen Rahmenbedingungen wahrgenommen werden können:</w:t>
      </w:r>
    </w:p>
    <w:p>
      <w:pPr>
        <w:ind w:left="780"/>
      </w:pPr>
      <w:r>
        <w:t xml:space="preserve">a) Führen eines Finanzdienstleistungsunternehmens oder eines Unternehmensbereiches sowie von Mitarbeitern,</w:t>
      </w:r>
    </w:p>
    <w:p>
      <w:pPr>
        <w:ind w:left="780"/>
      </w:pPr>
      <w:r>
        <w:t xml:space="preserve">b) Analysieren des Kundenbedarfs anhand seiner Situation, seiner Ziele und Wünsche unter Berücksichtigung des Marktumfeldes und der Marktprognosen,</w:t>
      </w:r>
    </w:p>
    <w:p>
      <w:pPr>
        <w:ind w:left="780"/>
      </w:pPr>
      <w:r>
        <w:t xml:space="preserve">c) Entwickeln kundengerechter Lösungsstrategien zur Erreichung der Ziele unter Berücksichtigung der für den Kunden geeigneten Produkte,</w:t>
      </w:r>
    </w:p>
    <w:p>
      <w:pPr>
        <w:ind w:left="780"/>
      </w:pPr>
      <w:r>
        <w:t xml:space="preserve">d) Lösungsstrategien und damit verbundene Produkte kundenorientiert darstellen sowie über Chancen, Risiken, Verpflichtungen und Kosten beraten und den Kunden bei der Entscheidungsfindung unterstützen,</w:t>
      </w:r>
    </w:p>
    <w:p>
      <w:pPr>
        <w:ind w:left="780"/>
      </w:pPr>
      <w:r>
        <w:t xml:space="preserve">e) Kunden bei der Umsetzung seiner Entscheidungen begleiten sowie regelmäßiges und anlassbezogenes Überprüfen der Kundensituation.</w:t>
      </w:r>
    </w:p>
    <w:p>
      <w:r>
        <w:t xml:space="preserve">(3) Die erfolgreich abgelegte Prüfung führt zum anerkannten Fortbildungsabschluss „Geprüfter Fachwirt für Finanzberatung“ oder „Geprüfte Fachwirtin für Finanzberatung“.</w:t>
      </w:r>
    </w:p>
    <w:p>
      <w:r>
        <w:rPr>
          <w:color w:val="555555"/>
          <w:sz w:val="17"/>
        </w:rPr>
        <w:t xml:space="preserve">Zitiervorschlag: § 10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