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FinAusglG2019DV 2 — Feststellung der Länderanteile an der Umsatzsteuer im Ausgleichsjahr 2019</w:t>
      </w:r>
    </w:p>
    <w:p>
      <w:r>
        <w:rPr>
          <w:color w:val="555555"/>
          <w:sz w:val="18"/>
        </w:rPr>
        <w:t xml:space="preserve">Zweite Verordnung zur Durchführung des Finanzausgleichsgesetzes im Ausgleichsjahr 2019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Für das Ausgleichsjahr 2019 werden als Länderanteile an der Umsatzsteuer festgestellt:</w:t>
      </w:r>
    </w:p>
    <w:p>
      <w:r>
        <w:rPr>
          <w:rFonts w:ascii="Courier New" w:hAnsi="Courier New"/>
          <w:sz w:val="17"/>
        </w:rPr>
        <w:t xml:space="preserve">für Baden-Württemberg    13 402 874 110,30 Euro</w:t>
      </w:r>
    </w:p>
    <w:p>
      <w:r>
        <w:rPr>
          <w:rFonts w:ascii="Courier New" w:hAnsi="Courier New"/>
          <w:sz w:val="17"/>
        </w:rPr>
        <w:t xml:space="preserve">für Bayern    15 832 388 381,78 Euro</w:t>
      </w:r>
    </w:p>
    <w:p>
      <w:r>
        <w:rPr>
          <w:rFonts w:ascii="Courier New" w:hAnsi="Courier New"/>
          <w:sz w:val="17"/>
        </w:rPr>
        <w:t xml:space="preserve">für Berlin    4 415 448 055,15 Euro</w:t>
      </w:r>
    </w:p>
    <w:p>
      <w:r>
        <w:rPr>
          <w:rFonts w:ascii="Courier New" w:hAnsi="Courier New"/>
          <w:sz w:val="17"/>
        </w:rPr>
        <w:t xml:space="preserve">für Brandenburg    4 527 794 983,96 Euro</w:t>
      </w:r>
    </w:p>
    <w:p>
      <w:r>
        <w:rPr>
          <w:rFonts w:ascii="Courier New" w:hAnsi="Courier New"/>
          <w:sz w:val="17"/>
        </w:rPr>
        <w:t xml:space="preserve">für Bremen    1 038 996 415,31 Euro</w:t>
      </w:r>
    </w:p>
    <w:p>
      <w:r>
        <w:rPr>
          <w:rFonts w:ascii="Courier New" w:hAnsi="Courier New"/>
          <w:sz w:val="17"/>
        </w:rPr>
        <w:t xml:space="preserve">für Hamburg    2 228 100 191,78 Euro</w:t>
      </w:r>
    </w:p>
    <w:p>
      <w:r>
        <w:rPr>
          <w:rFonts w:ascii="Courier New" w:hAnsi="Courier New"/>
          <w:sz w:val="17"/>
        </w:rPr>
        <w:t xml:space="preserve">für Hessen    7 586 290 360,03 Euro</w:t>
      </w:r>
    </w:p>
    <w:p>
      <w:r>
        <w:rPr>
          <w:rFonts w:ascii="Courier New" w:hAnsi="Courier New"/>
          <w:sz w:val="17"/>
        </w:rPr>
        <w:t xml:space="preserve">für Mecklenburg-Vorpommern    3 417 966 540,95 Euro</w:t>
      </w:r>
    </w:p>
    <w:p>
      <w:r>
        <w:rPr>
          <w:rFonts w:ascii="Courier New" w:hAnsi="Courier New"/>
          <w:sz w:val="17"/>
        </w:rPr>
        <w:t xml:space="preserve">für Niedersachsen    11 939 879 496,81 Euro</w:t>
      </w:r>
    </w:p>
    <w:p>
      <w:r>
        <w:rPr>
          <w:rFonts w:ascii="Courier New" w:hAnsi="Courier New"/>
          <w:sz w:val="17"/>
        </w:rPr>
        <w:t xml:space="preserve">für Nordrhein-Westfalen    22 536 106 411,50 Euro</w:t>
      </w:r>
    </w:p>
    <w:p>
      <w:r>
        <w:rPr>
          <w:rFonts w:ascii="Courier New" w:hAnsi="Courier New"/>
          <w:sz w:val="17"/>
        </w:rPr>
        <w:t xml:space="preserve">für Rheinland-Pfalz    5 573 063 983,75 Euro</w:t>
      </w:r>
    </w:p>
    <w:p>
      <w:r>
        <w:rPr>
          <w:rFonts w:ascii="Courier New" w:hAnsi="Courier New"/>
          <w:sz w:val="17"/>
        </w:rPr>
        <w:t xml:space="preserve">für das Saarland    1 793 854 423,75 Euro</w:t>
      </w:r>
    </w:p>
    <w:p>
      <w:r>
        <w:rPr>
          <w:rFonts w:ascii="Courier New" w:hAnsi="Courier New"/>
          <w:sz w:val="17"/>
        </w:rPr>
        <w:t xml:space="preserve">für Sachsen    8 315 317 973,56 Euro</w:t>
      </w:r>
    </w:p>
    <w:p>
      <w:r>
        <w:rPr>
          <w:rFonts w:ascii="Courier New" w:hAnsi="Courier New"/>
          <w:sz w:val="17"/>
        </w:rPr>
        <w:t xml:space="preserve">für Sachsen-Anhalt    4 755 263 170,01 Euro</w:t>
      </w:r>
    </w:p>
    <w:p>
      <w:r>
        <w:rPr>
          <w:rFonts w:ascii="Courier New" w:hAnsi="Courier New"/>
          <w:sz w:val="17"/>
        </w:rPr>
        <w:t xml:space="preserve">für Schleswig-Holstein    4 096 475 499,42 Euro</w:t>
      </w:r>
    </w:p>
    <w:p>
      <w:r>
        <w:rPr>
          <w:rFonts w:ascii="Courier New" w:hAnsi="Courier New"/>
          <w:sz w:val="17"/>
        </w:rPr>
        <w:t xml:space="preserve">für Thüringen    4 596 182 754,12 Euro.</w:t>
      </w:r>
    </w:p>
    <w:p>
      <w:r>
        <w:rPr>
          <w:color w:val="555555"/>
          <w:sz w:val="17"/>
        </w:rPr>
        <w:t xml:space="preserve">Zitiervorschlag: § 1 FinAusglG2019DV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https://recht.nulegal.eu/gesetze/FinAusglG2019DV%202/1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