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FinAusglG2018DV 2 — Abrechnung des Finanzausgleichs unter den Ländern im Ausgleichsjahr 2018</w:t>
      </w:r>
    </w:p>
    <w:p>
      <w:r>
        <w:rPr>
          <w:color w:val="555555"/>
          <w:sz w:val="18"/>
        </w:rPr>
        <w:t xml:space="preserve">Zweite Verordnung zur Durchführung des Finanzausgleichsgesetzes im Ausgleichsjahr 2018</w:t>
      </w:r>
    </w:p>
    <w:p>
      <w:r>
        <w:rPr>
          <w:color w:val="555555"/>
          <w:sz w:val="18"/>
        </w:rPr>
        <w:t xml:space="preserve">Stand: 05.10.2025 (konsolidierte Textfassung, kein amtliches Inkrafttretensdatum)</w:t>
      </w:r>
    </w:p>
    <w:p>
      <w:r>
        <w:t xml:space="preserve">Für das Ausgleichsjahr 2018 wird der Finanzausgleich unter den Ländern wie folgt festgestellt:</w:t>
      </w:r>
    </w:p>
    <w:p>
      <w:pPr>
        <w:ind w:left="420"/>
      </w:pPr>
      <w:r>
        <w:t xml:space="preserve">1. endgültige Ausgleichsbeiträge:</w:t>
      </w:r>
    </w:p>
    <w:p>
      <w:r>
        <w:rPr>
          <w:rFonts w:ascii="Courier New" w:hAnsi="Courier New"/>
          <w:sz w:val="17"/>
        </w:rPr>
        <w:t xml:space="preserve">von Baden-Württemberg    3 082 049 977,42 Euro</w:t>
      </w:r>
    </w:p>
    <w:p>
      <w:r>
        <w:rPr>
          <w:rFonts w:ascii="Courier New" w:hAnsi="Courier New"/>
          <w:sz w:val="17"/>
        </w:rPr>
        <w:t xml:space="preserve">von Bayern    6 675 528 797,28 Euro</w:t>
      </w:r>
    </w:p>
    <w:p>
      <w:r>
        <w:rPr>
          <w:rFonts w:ascii="Courier New" w:hAnsi="Courier New"/>
          <w:sz w:val="17"/>
        </w:rPr>
        <w:t xml:space="preserve">von Hamburg    83 317 912,20 Euro</w:t>
      </w:r>
    </w:p>
    <w:p>
      <w:r>
        <w:rPr>
          <w:rFonts w:ascii="Courier New" w:hAnsi="Courier New"/>
          <w:sz w:val="17"/>
        </w:rPr>
        <w:t xml:space="preserve">von Hessen    1 615 794 428,10 Euro,</w:t>
      </w:r>
    </w:p>
    <w:p>
      <w:pPr>
        <w:ind w:left="420"/>
      </w:pPr>
      <w:r>
        <w:t xml:space="preserve">2. endgültige Ausgleichszuweisungen:</w:t>
      </w:r>
    </w:p>
    <w:p>
      <w:r>
        <w:rPr>
          <w:rFonts w:ascii="Courier New" w:hAnsi="Courier New"/>
          <w:sz w:val="17"/>
        </w:rPr>
        <w:t xml:space="preserve">an Berlin    4 405 962 838,83 Euro</w:t>
      </w:r>
    </w:p>
    <w:p>
      <w:r>
        <w:rPr>
          <w:rFonts w:ascii="Courier New" w:hAnsi="Courier New"/>
          <w:sz w:val="17"/>
        </w:rPr>
        <w:t xml:space="preserve">an Brandenburg    550 657 527,09 Euro</w:t>
      </w:r>
    </w:p>
    <w:p>
      <w:r>
        <w:rPr>
          <w:rFonts w:ascii="Courier New" w:hAnsi="Courier New"/>
          <w:sz w:val="17"/>
        </w:rPr>
        <w:t xml:space="preserve">an Bremen    739 658 302,02 Euro</w:t>
      </w:r>
    </w:p>
    <w:p>
      <w:r>
        <w:rPr>
          <w:rFonts w:ascii="Courier New" w:hAnsi="Courier New"/>
          <w:sz w:val="17"/>
        </w:rPr>
        <w:t xml:space="preserve">an Mecklenburg-Vorpommern    538 151 907,41 Euro</w:t>
      </w:r>
    </w:p>
    <w:p>
      <w:r>
        <w:rPr>
          <w:rFonts w:ascii="Courier New" w:hAnsi="Courier New"/>
          <w:sz w:val="17"/>
        </w:rPr>
        <w:t xml:space="preserve">an Niedersachsen    830 668 397,86 Euro</w:t>
      </w:r>
    </w:p>
    <w:p>
      <w:r>
        <w:rPr>
          <w:rFonts w:ascii="Courier New" w:hAnsi="Courier New"/>
          <w:sz w:val="17"/>
        </w:rPr>
        <w:t xml:space="preserve">an Nordrhein-Westfalen    1 012 694 974,17 Euro</w:t>
      </w:r>
    </w:p>
    <w:p>
      <w:r>
        <w:rPr>
          <w:rFonts w:ascii="Courier New" w:hAnsi="Courier New"/>
          <w:sz w:val="17"/>
        </w:rPr>
        <w:t xml:space="preserve">an Rheinland-Pfalz    418 082 814,44 Euro</w:t>
      </w:r>
    </w:p>
    <w:p>
      <w:r>
        <w:rPr>
          <w:rFonts w:ascii="Courier New" w:hAnsi="Courier New"/>
          <w:sz w:val="17"/>
        </w:rPr>
        <w:t xml:space="preserve">an das Saarland    194 138 783,18 Euro</w:t>
      </w:r>
    </w:p>
    <w:p>
      <w:r>
        <w:rPr>
          <w:rFonts w:ascii="Courier New" w:hAnsi="Courier New"/>
          <w:sz w:val="17"/>
        </w:rPr>
        <w:t xml:space="preserve">an Sachsen    1 181 518 946,74 Euro</w:t>
      </w:r>
    </w:p>
    <w:p>
      <w:r>
        <w:rPr>
          <w:rFonts w:ascii="Courier New" w:hAnsi="Courier New"/>
          <w:sz w:val="17"/>
        </w:rPr>
        <w:t xml:space="preserve">an Sachsen-Anhalt    676 399 325,96 Euro</w:t>
      </w:r>
    </w:p>
    <w:p>
      <w:r>
        <w:rPr>
          <w:rFonts w:ascii="Courier New" w:hAnsi="Courier New"/>
          <w:sz w:val="17"/>
        </w:rPr>
        <w:t xml:space="preserve">an Schleswig-Holstein    234 477 482,38 Euro</w:t>
      </w:r>
    </w:p>
    <w:p>
      <w:r>
        <w:rPr>
          <w:rFonts w:ascii="Courier New" w:hAnsi="Courier New"/>
          <w:sz w:val="17"/>
        </w:rPr>
        <w:t xml:space="preserve">an Thüringen    674 279 814,91 Euro.</w:t>
      </w:r>
    </w:p>
    <w:p>
      <w:r>
        <w:rPr>
          <w:color w:val="555555"/>
          <w:sz w:val="17"/>
        </w:rPr>
        <w:t xml:space="preserve">Zitiervorschlag: § 2 FinAusglG2018DV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https://recht.nulegal.eu/gesetze/FinAusglG2018DV%202/2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