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FinAusglG2018DV 2 — Feststellung der Länderanteile an der Umsatzsteuer im Ausgleichsjahr 2018</w:t>
      </w:r>
    </w:p>
    <w:p>
      <w:r>
        <w:rPr>
          <w:color w:val="555555"/>
          <w:sz w:val="18"/>
        </w:rPr>
        <w:t xml:space="preserve">Zweite Verordnung zur Durchführung des Finanzausgleichsgesetzes im Ausgleichsjahr 2018</w:t>
      </w:r>
    </w:p>
    <w:p>
      <w:r>
        <w:rPr>
          <w:color w:val="555555"/>
          <w:sz w:val="18"/>
        </w:rPr>
        <w:t xml:space="preserve">Stand: 05.10.2025 (konsolidierte Textfassung, kein amtliches Inkrafttretensdatum)</w:t>
      </w:r>
    </w:p>
    <w:p>
      <w:r>
        <w:t xml:space="preserve">Für das Ausgleichsjahr 2018 werden als Länderanteile an der Umsatzsteuer festgestellt:</w:t>
      </w:r>
    </w:p>
    <w:p>
      <w:r>
        <w:rPr>
          <w:rFonts w:ascii="Courier New" w:hAnsi="Courier New"/>
          <w:sz w:val="17"/>
        </w:rPr>
        <w:t xml:space="preserve">für Baden-Württemberg    12 570 374 297,12 Euro</w:t>
      </w:r>
    </w:p>
    <w:p>
      <w:r>
        <w:rPr>
          <w:rFonts w:ascii="Courier New" w:hAnsi="Courier New"/>
          <w:sz w:val="17"/>
        </w:rPr>
        <w:t xml:space="preserve">für Bayern    14 831 749 907,07 Euro</w:t>
      </w:r>
    </w:p>
    <w:p>
      <w:r>
        <w:rPr>
          <w:rFonts w:ascii="Courier New" w:hAnsi="Courier New"/>
          <w:sz w:val="17"/>
        </w:rPr>
        <w:t xml:space="preserve">für Berlin    4 317 490 140,56 Euro</w:t>
      </w:r>
    </w:p>
    <w:p>
      <w:r>
        <w:rPr>
          <w:rFonts w:ascii="Courier New" w:hAnsi="Courier New"/>
          <w:sz w:val="17"/>
        </w:rPr>
        <w:t xml:space="preserve">für Brandenburg    4 377 853 018,06 Euro</w:t>
      </w:r>
    </w:p>
    <w:p>
      <w:r>
        <w:rPr>
          <w:rFonts w:ascii="Courier New" w:hAnsi="Courier New"/>
          <w:sz w:val="17"/>
        </w:rPr>
        <w:t xml:space="preserve">für Bremen    971 738 278,39 Euro</w:t>
      </w:r>
    </w:p>
    <w:p>
      <w:r>
        <w:rPr>
          <w:rFonts w:ascii="Courier New" w:hAnsi="Courier New"/>
          <w:sz w:val="17"/>
        </w:rPr>
        <w:t xml:space="preserve">für Hamburg    2 086 482 476,46 Euro</w:t>
      </w:r>
    </w:p>
    <w:p>
      <w:r>
        <w:rPr>
          <w:rFonts w:ascii="Courier New" w:hAnsi="Courier New"/>
          <w:sz w:val="17"/>
        </w:rPr>
        <w:t xml:space="preserve">für Hessen    7 110 000 228,87 Euro</w:t>
      </w:r>
    </w:p>
    <w:p>
      <w:r>
        <w:rPr>
          <w:rFonts w:ascii="Courier New" w:hAnsi="Courier New"/>
          <w:sz w:val="17"/>
        </w:rPr>
        <w:t xml:space="preserve">für Mecklenburg-Vorpommern    3 264 134 864,49 Euro</w:t>
      </w:r>
    </w:p>
    <w:p>
      <w:r>
        <w:rPr>
          <w:rFonts w:ascii="Courier New" w:hAnsi="Courier New"/>
          <w:sz w:val="17"/>
        </w:rPr>
        <w:t xml:space="preserve">für Niedersachsen    11 374 174 585,74 Euro</w:t>
      </w:r>
    </w:p>
    <w:p>
      <w:r>
        <w:rPr>
          <w:rFonts w:ascii="Courier New" w:hAnsi="Courier New"/>
          <w:sz w:val="17"/>
        </w:rPr>
        <w:t xml:space="preserve">für Nordrhein-Westfalen    21 837 361 671,18 Euro</w:t>
      </w:r>
    </w:p>
    <w:p>
      <w:r>
        <w:rPr>
          <w:rFonts w:ascii="Courier New" w:hAnsi="Courier New"/>
          <w:sz w:val="17"/>
        </w:rPr>
        <w:t xml:space="preserve">für Rheinland-Pfalz    5 441 646 657,20 Euro</w:t>
      </w:r>
    </w:p>
    <w:p>
      <w:r>
        <w:rPr>
          <w:rFonts w:ascii="Courier New" w:hAnsi="Courier New"/>
          <w:sz w:val="17"/>
        </w:rPr>
        <w:t xml:space="preserve">für das Saarland    1 622 568 356,11 Euro</w:t>
      </w:r>
    </w:p>
    <w:p>
      <w:r>
        <w:rPr>
          <w:rFonts w:ascii="Courier New" w:hAnsi="Courier New"/>
          <w:sz w:val="17"/>
        </w:rPr>
        <w:t xml:space="preserve">für Sachsen    8 079 877 649,50 Euro</w:t>
      </w:r>
    </w:p>
    <w:p>
      <w:r>
        <w:rPr>
          <w:rFonts w:ascii="Courier New" w:hAnsi="Courier New"/>
          <w:sz w:val="17"/>
        </w:rPr>
        <w:t xml:space="preserve">für Sachsen-Anhalt    4 597 002 280,32 Euro</w:t>
      </w:r>
    </w:p>
    <w:p>
      <w:r>
        <w:rPr>
          <w:rFonts w:ascii="Courier New" w:hAnsi="Courier New"/>
          <w:sz w:val="17"/>
        </w:rPr>
        <w:t xml:space="preserve">für Schleswig-Holstein    3 964 641 070,46 Euro</w:t>
      </w:r>
    </w:p>
    <w:p>
      <w:r>
        <w:rPr>
          <w:rFonts w:ascii="Courier New" w:hAnsi="Courier New"/>
          <w:sz w:val="17"/>
        </w:rPr>
        <w:t xml:space="preserve">für Thüringen    4 394 172 215,36 Euro.</w:t>
      </w:r>
    </w:p>
    <w:p>
      <w:r>
        <w:rPr>
          <w:color w:val="555555"/>
          <w:sz w:val="17"/>
        </w:rPr>
        <w:t xml:space="preserve">Zitiervorschlag: § 1 FinAusglG2018DV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https://recht.nulegal.eu/gesetze/FinAusglG2018DV%202/1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