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FinAusglG2017DV 2 — Abrechnung des Finanzausgleichs unter den Ländern im Ausgleichsjahr 2017</w:t>
      </w:r>
    </w:p>
    <w:p>
      <w:r>
        <w:rPr>
          <w:color w:val="555555"/>
          <w:sz w:val="18"/>
        </w:rPr>
        <w:t xml:space="preserve">Zweite Verordnung zur Durchführung des Finanzausgleichsgesetzes im Ausgleichsjahr 2017</w:t>
      </w:r>
    </w:p>
    <w:p>
      <w:r>
        <w:rPr>
          <w:color w:val="555555"/>
          <w:sz w:val="18"/>
        </w:rPr>
        <w:t xml:space="preserve">Stand: 06.04.2021 (konsolidierte Textfassung, kein amtliches Inkrafttretensdatum)</w:t>
      </w:r>
    </w:p>
    <w:p>
      <w:r>
        <w:t xml:space="preserve">Für das Ausgleichsjahr 2017 wird der Finanzausgleich unter den Ländern wie folgt festgestellt:</w:t>
      </w:r>
    </w:p>
    <w:p>
      <w:pPr>
        <w:ind w:left="420"/>
      </w:pPr>
      <w:r>
        <w:t xml:space="preserve">1. endgültige Ausgleichsbeiträge:</w:t>
      </w:r>
    </w:p>
    <w:p>
      <w:r>
        <w:rPr>
          <w:rFonts w:ascii="Courier New" w:hAnsi="Courier New"/>
          <w:sz w:val="17"/>
        </w:rPr>
        <w:t xml:space="preserve">von Baden-Württemberg    2 763 396 453,98 Euro</w:t>
      </w:r>
    </w:p>
    <w:p>
      <w:r>
        <w:rPr>
          <w:rFonts w:ascii="Courier New" w:hAnsi="Courier New"/>
          <w:sz w:val="17"/>
        </w:rPr>
        <w:t xml:space="preserve">von Bayern    5 865 769 672,92 Euro</w:t>
      </w:r>
    </w:p>
    <w:p>
      <w:r>
        <w:rPr>
          <w:rFonts w:ascii="Courier New" w:hAnsi="Courier New"/>
          <w:sz w:val="17"/>
        </w:rPr>
        <w:t xml:space="preserve">von Hamburg    35 179 662,75 Euro</w:t>
      </w:r>
    </w:p>
    <w:p>
      <w:r>
        <w:rPr>
          <w:rFonts w:ascii="Courier New" w:hAnsi="Courier New"/>
          <w:sz w:val="17"/>
        </w:rPr>
        <w:t xml:space="preserve">von Hessen    2 475 299 995,35 Euro,</w:t>
      </w:r>
    </w:p>
    <w:p>
      <w:pPr>
        <w:ind w:left="420"/>
      </w:pPr>
      <w:r>
        <w:t xml:space="preserve">2. endgültige Ausgleichszuweisungen:</w:t>
      </w:r>
    </w:p>
    <w:p>
      <w:r>
        <w:rPr>
          <w:rFonts w:ascii="Courier New" w:hAnsi="Courier New"/>
          <w:sz w:val="17"/>
        </w:rPr>
        <w:t xml:space="preserve">an Berlin    4 234 831 989,37 Euro</w:t>
      </w:r>
    </w:p>
    <w:p>
      <w:r>
        <w:rPr>
          <w:rFonts w:ascii="Courier New" w:hAnsi="Courier New"/>
          <w:sz w:val="17"/>
        </w:rPr>
        <w:t xml:space="preserve">an Brandenburg    604 475 661,50 Euro</w:t>
      </w:r>
    </w:p>
    <w:p>
      <w:r>
        <w:rPr>
          <w:rFonts w:ascii="Courier New" w:hAnsi="Courier New"/>
          <w:sz w:val="17"/>
        </w:rPr>
        <w:t xml:space="preserve">an Bremen    689 125 512,48 Euro</w:t>
      </w:r>
    </w:p>
    <w:p>
      <w:r>
        <w:rPr>
          <w:rFonts w:ascii="Courier New" w:hAnsi="Courier New"/>
          <w:sz w:val="17"/>
        </w:rPr>
        <w:t xml:space="preserve">an Mecklenburg-Vorpommern    519 899 091,10 Euro</w:t>
      </w:r>
    </w:p>
    <w:p>
      <w:r>
        <w:rPr>
          <w:rFonts w:ascii="Courier New" w:hAnsi="Courier New"/>
          <w:sz w:val="17"/>
        </w:rPr>
        <w:t xml:space="preserve">an Niedersachsen    696 419 450,39 Euro</w:t>
      </w:r>
    </w:p>
    <w:p>
      <w:r>
        <w:rPr>
          <w:rFonts w:ascii="Courier New" w:hAnsi="Courier New"/>
          <w:sz w:val="17"/>
        </w:rPr>
        <w:t xml:space="preserve">an Nordrhein-Westfalen    1 226 689 661,88 Euro</w:t>
      </w:r>
    </w:p>
    <w:p>
      <w:r>
        <w:rPr>
          <w:rFonts w:ascii="Courier New" w:hAnsi="Courier New"/>
          <w:sz w:val="17"/>
        </w:rPr>
        <w:t xml:space="preserve">an Rheinland-Pfalz    390 227 646,52 Euro</w:t>
      </w:r>
    </w:p>
    <w:p>
      <w:r>
        <w:rPr>
          <w:rFonts w:ascii="Courier New" w:hAnsi="Courier New"/>
          <w:sz w:val="17"/>
        </w:rPr>
        <w:t xml:space="preserve">an das Saarland    196 427 246,22 Euro</w:t>
      </w:r>
    </w:p>
    <w:p>
      <w:r>
        <w:rPr>
          <w:rFonts w:ascii="Courier New" w:hAnsi="Courier New"/>
          <w:sz w:val="17"/>
        </w:rPr>
        <w:t xml:space="preserve">an Sachsen    1 174 976 327,94 Euro</w:t>
      </w:r>
    </w:p>
    <w:p>
      <w:r>
        <w:rPr>
          <w:rFonts w:ascii="Courier New" w:hAnsi="Courier New"/>
          <w:sz w:val="17"/>
        </w:rPr>
        <w:t xml:space="preserve">an Sachsen-Anhalt    533 342 563,19 Euro</w:t>
      </w:r>
    </w:p>
    <w:p>
      <w:r>
        <w:rPr>
          <w:rFonts w:ascii="Courier New" w:hAnsi="Courier New"/>
          <w:sz w:val="17"/>
        </w:rPr>
        <w:t xml:space="preserve">an Schleswig-Holstein    238 129 419,93 Euro</w:t>
      </w:r>
    </w:p>
    <w:p>
      <w:r>
        <w:rPr>
          <w:rFonts w:ascii="Courier New" w:hAnsi="Courier New"/>
          <w:sz w:val="17"/>
        </w:rPr>
        <w:t xml:space="preserve">an Thüringen    635 101 214,49 Euro.</w:t>
      </w:r>
    </w:p>
    <w:p>
      <w:r>
        <w:rPr>
          <w:color w:val="555555"/>
          <w:sz w:val="17"/>
        </w:rPr>
        <w:t xml:space="preserve">Zitiervorschlag: § 2 FinAusglG2017DV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https://recht.nulegal.eu/gesetze/FinAusglG2017DV%202/2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