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FinAusglG2012DV 2 — Abrechnung des Finanzausgleichs unter den Ländern im Ausgleichsjahr 2012</w:t>
      </w:r>
    </w:p>
    <w:p>
      <w:r>
        <w:rPr>
          <w:color w:val="555555"/>
          <w:sz w:val="18"/>
        </w:rPr>
        <w:t xml:space="preserve">Zweite Verordnung zur Durchführung des Finanzausgleichsgesetzes im Ausgleichsjahr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Ausgleichsjahr 2012 wird der Finanzausgleich unter den Ländern wie folgt festgestellt:</w:t>
      </w:r>
    </w:p>
    <w:p>
      <w:pPr>
        <w:ind w:left="420"/>
      </w:pPr>
      <w:r>
        <w:t xml:space="preserve">1. endgültige Ausgleichsbeiträge:</w:t>
      </w:r>
    </w:p>
    <w:p>
      <w:r>
        <w:rPr>
          <w:rFonts w:ascii="Courier New" w:hAnsi="Courier New"/>
          <w:sz w:val="17"/>
        </w:rPr>
        <w:t xml:space="preserve">von Baden-Württemberg    2 765 109 576,10 Euro</w:t>
      </w:r>
    </w:p>
    <w:p>
      <w:r>
        <w:rPr>
          <w:rFonts w:ascii="Courier New" w:hAnsi="Courier New"/>
          <w:sz w:val="17"/>
        </w:rPr>
        <w:t xml:space="preserve">von Bayern    3 796 636 799,44 Euro</w:t>
      </w:r>
    </w:p>
    <w:p>
      <w:r>
        <w:rPr>
          <w:rFonts w:ascii="Courier New" w:hAnsi="Courier New"/>
          <w:sz w:val="17"/>
        </w:rPr>
        <w:t xml:space="preserve">von Hamburg    25 114 560,08 Euro</w:t>
      </w:r>
    </w:p>
    <w:p>
      <w:r>
        <w:rPr>
          <w:rFonts w:ascii="Courier New" w:hAnsi="Courier New"/>
          <w:sz w:val="17"/>
        </w:rPr>
        <w:t xml:space="preserve">von Hessen    1 304 255 492,11 Euro,</w:t>
      </w:r>
    </w:p>
    <w:p>
      <w:pPr>
        <w:ind w:left="420"/>
      </w:pPr>
      <w:r>
        <w:t xml:space="preserve">2. endgültige Ausgleichszuweisungen:</w:t>
      </w:r>
    </w:p>
    <w:p>
      <w:r>
        <w:rPr>
          <w:rFonts w:ascii="Courier New" w:hAnsi="Courier New"/>
          <w:sz w:val="17"/>
        </w:rPr>
        <w:t xml:space="preserve">an Berlin    3 224 172 531,85 Euro</w:t>
      </w:r>
    </w:p>
    <w:p>
      <w:r>
        <w:rPr>
          <w:rFonts w:ascii="Courier New" w:hAnsi="Courier New"/>
          <w:sz w:val="17"/>
        </w:rPr>
        <w:t xml:space="preserve">an Brandenburg    543 324 140,63 Euro</w:t>
      </w:r>
    </w:p>
    <w:p>
      <w:r>
        <w:rPr>
          <w:rFonts w:ascii="Courier New" w:hAnsi="Courier New"/>
          <w:sz w:val="17"/>
        </w:rPr>
        <w:t xml:space="preserve">an Bremen    520 594 594,16 Euro</w:t>
      </w:r>
    </w:p>
    <w:p>
      <w:r>
        <w:rPr>
          <w:rFonts w:ascii="Courier New" w:hAnsi="Courier New"/>
          <w:sz w:val="17"/>
        </w:rPr>
        <w:t xml:space="preserve">an Mecklenburg-Vorpommern    452 791 911,87 Euro</w:t>
      </w:r>
    </w:p>
    <w:p>
      <w:r>
        <w:rPr>
          <w:rFonts w:ascii="Courier New" w:hAnsi="Courier New"/>
          <w:sz w:val="17"/>
        </w:rPr>
        <w:t xml:space="preserve">an Niedersachsen    177 792 638,82 Euro</w:t>
      </w:r>
    </w:p>
    <w:p>
      <w:r>
        <w:rPr>
          <w:rFonts w:ascii="Courier New" w:hAnsi="Courier New"/>
          <w:sz w:val="17"/>
        </w:rPr>
        <w:t xml:space="preserve">an Nordrhein-Westfalen    435 397 627,71 Euro</w:t>
      </w:r>
    </w:p>
    <w:p>
      <w:r>
        <w:rPr>
          <w:rFonts w:ascii="Courier New" w:hAnsi="Courier New"/>
          <w:sz w:val="17"/>
        </w:rPr>
        <w:t xml:space="preserve">an Rheinland-Pfalz    256 413 587,81 Euro</w:t>
      </w:r>
    </w:p>
    <w:p>
      <w:r>
        <w:rPr>
          <w:rFonts w:ascii="Courier New" w:hAnsi="Courier New"/>
          <w:sz w:val="17"/>
        </w:rPr>
        <w:t xml:space="preserve">an das Saarland    93 832 507,12 Euro</w:t>
      </w:r>
    </w:p>
    <w:p>
      <w:r>
        <w:rPr>
          <w:rFonts w:ascii="Courier New" w:hAnsi="Courier New"/>
          <w:sz w:val="17"/>
        </w:rPr>
        <w:t xml:space="preserve">an Sachsen    960 878 275,24 Euro</w:t>
      </w:r>
    </w:p>
    <w:p>
      <w:r>
        <w:rPr>
          <w:rFonts w:ascii="Courier New" w:hAnsi="Courier New"/>
          <w:sz w:val="17"/>
        </w:rPr>
        <w:t xml:space="preserve">an Sachsen-Anhalt    549 607 145,36 Euro</w:t>
      </w:r>
    </w:p>
    <w:p>
      <w:r>
        <w:rPr>
          <w:rFonts w:ascii="Courier New" w:hAnsi="Courier New"/>
          <w:sz w:val="17"/>
        </w:rPr>
        <w:t xml:space="preserve">an Schleswig-Holstein    134 406 244,11 Euro</w:t>
      </w:r>
    </w:p>
    <w:p>
      <w:r>
        <w:rPr>
          <w:rFonts w:ascii="Courier New" w:hAnsi="Courier New"/>
          <w:sz w:val="17"/>
        </w:rPr>
        <w:t xml:space="preserve">an Thüringen    541 905 223,05 Euro.</w:t>
      </w:r>
    </w:p>
    <w:p>
      <w:r>
        <w:rPr>
          <w:color w:val="555555"/>
          <w:sz w:val="17"/>
        </w:rPr>
        <w:t xml:space="preserve">Zitiervorschlag: § 2 FinAusglG2012DV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https://recht.nulegal.eu/gesetze/FinAusglG2012DV%202/2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