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FertigungsMechAusbV — Ausbildungsrahmenplan, Ausbildungsberufsbild</w:t>
      </w:r>
    </w:p>
    <w:p>
      <w:r>
        <w:rPr>
          <w:color w:val="555555"/>
          <w:sz w:val="18"/>
        </w:rPr>
        <w:t xml:space="preserve">Verordnung über die Berufsausbildung zum Fertigungsmechaniker und zur Fertigungsmechanikerin</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zum Fertigungsmechaniker und zur Fertigungsmechanikerin gliedert sich wie folgt (Ausbildungsberufsbild): Abschnitt A Berufsprofilgebende Fertigkeiten, Kenntnisse und Fähigkeiten:</w:t>
      </w:r>
    </w:p>
    <w:p>
      <w:pPr>
        <w:ind w:left="420"/>
      </w:pPr>
      <w:r>
        <w:t xml:space="preserve">1. Unterscheiden und Zuordnen von Werk-, Hilfs- und Betriebsstoffen,</w:t>
      </w:r>
    </w:p>
    <w:p>
      <w:pPr>
        <w:ind w:left="420"/>
      </w:pPr>
      <w:r>
        <w:t xml:space="preserve">2. Einrichten von Maschinen und technischen Systemen,</w:t>
      </w:r>
    </w:p>
    <w:p>
      <w:pPr>
        <w:ind w:left="420"/>
      </w:pPr>
      <w:r>
        <w:t xml:space="preserve">3. Herstellen von Bauteilen,</w:t>
      </w:r>
    </w:p>
    <w:p>
      <w:pPr>
        <w:ind w:left="420"/>
      </w:pPr>
      <w:r>
        <w:t xml:space="preserve">4. Herstellen von Fügeverbindungen,</w:t>
      </w:r>
    </w:p>
    <w:p>
      <w:pPr>
        <w:ind w:left="420"/>
      </w:pPr>
      <w:r>
        <w:t xml:space="preserve">5. Montieren und Demontieren von Bauteilen und Baugruppen,</w:t>
      </w:r>
    </w:p>
    <w:p>
      <w:pPr>
        <w:ind w:left="420"/>
      </w:pPr>
      <w:r>
        <w:t xml:space="preserve">6. Montieren, Anschließen und Prüfen von elektrischen und elektronischen Bauteilen und Baugruppen,</w:t>
      </w:r>
    </w:p>
    <w:p>
      <w:pPr>
        <w:ind w:left="420"/>
      </w:pPr>
      <w:r>
        <w:t xml:space="preserve">7. Überwachen und Optimieren von Montage- und Demontageprozessen,</w:t>
      </w:r>
    </w:p>
    <w:p>
      <w:pPr>
        <w:ind w:left="420"/>
      </w:pPr>
      <w:r>
        <w:t xml:space="preserve">8. Anwenden von Steuerungstechnik,</w:t>
      </w:r>
    </w:p>
    <w:p>
      <w:pPr>
        <w:ind w:left="420"/>
      </w:pPr>
      <w:r>
        <w:t xml:space="preserve">9. Prüfen und Einstellen von Funktionen an Baugruppen oder von Gesamtprodukten,</w:t>
      </w:r>
    </w:p>
    <w:p>
      <w:pPr>
        <w:ind w:left="420"/>
      </w:pPr>
      <w:r>
        <w:t xml:space="preserve">10. Anschlagen, Sichern und Transportieren,</w:t>
      </w:r>
    </w:p>
    <w:p>
      <w:pPr>
        <w:ind w:left="420"/>
      </w:pPr>
      <w:r>
        <w:t xml:space="preserve">11. Warten von Maschinen und technischen Systemen;</w:t>
      </w:r>
    </w:p>
    <w:p>
      <w:r>
        <w:t xml:space="preserve">Abschnitt B Integrative Fertigkeiten, Kenntnisse und Fähigkeiten:</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Betriebliche und technische Kommunikation,</w:t>
      </w:r>
    </w:p>
    <w:p>
      <w:pPr>
        <w:ind w:left="420"/>
      </w:pPr>
      <w:r>
        <w:t xml:space="preserve">6. Planen und Organisieren der Arbeit,</w:t>
      </w:r>
    </w:p>
    <w:p>
      <w:pPr>
        <w:ind w:left="420"/>
      </w:pPr>
      <w:r>
        <w:t xml:space="preserve">7. Durchführen von qualitätssichernden Maßnahmen.</w:t>
      </w:r>
    </w:p>
    <w:p>
      <w:r>
        <w:rPr>
          <w:color w:val="555555"/>
          <w:sz w:val="17"/>
        </w:rPr>
        <w:t xml:space="preserve">Zitiervorschlag: § 3 FertigungsMechAusbV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https://recht.nulegal.eu/gesetze/FertigungsMechAusbV/3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