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FertigPlTischlPrV — Zeugnisse</w:t>
      </w:r>
    </w:p>
    <w:p>
      <w:r>
        <w:rPr>
          <w:color w:val="555555"/>
          <w:sz w:val="18"/>
        </w:rPr>
        <w:t xml:space="preserve">Verordnung über die Prüfung zum anerkannten Abschluss Geprüfter Fertigungsplaner/Geprüfte Fertigungsplanerin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Wer die Prüfung nach § 7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5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8 FertigPlTischlPrV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https://recht.nulegal.eu/gesetze/FertigPlTischlPrV/8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