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FertigPlTischlPrV — Ziel der Prüfung und Bezeichnung des Abschlusses</w:t>
      </w:r>
    </w:p>
    <w:p>
      <w:r>
        <w:rPr>
          <w:color w:val="555555"/>
          <w:sz w:val="18"/>
        </w:rPr>
        <w:t xml:space="preserve">Verordnung über die Prüfung zum anerkannten Abschluss Geprüfter Fertigungsplaner/Geprüfte Fertigungsplanerin im Tischlerhandwerk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Zum Nachweis von Kenntnissen, Fertigkeiten und Erfahrungen, die durch die berufliche Fortbildung zum Geprüften Fertigungsplaner/zur Geprüften Fertigungsplanerin im Tischlerhandwerk erworben worden sind, kann die zuständige Stelle Prüfungen nach den §§ 2 bis 6 durchführen.</w:t>
      </w:r>
    </w:p>
    <w:p>
      <w:r>
        <w:t xml:space="preserve">(2) Ziel der Prüfung ist der Nachweis der Qualifikation zum Geprüften Fertigungsplaner/zur Geprüften Fertigungsplanerin im Tischlerhandwerk und damit die Befähigung:</w:t>
      </w:r>
    </w:p>
    <w:p>
      <w:pPr>
        <w:ind w:left="420"/>
      </w:pPr>
      <w:r>
        <w:t xml:space="preserve">1. Planungs- und Koordinierungsaufgaben in der Arbeitsvorbereitung, der Kalkulation, dem Erstellen technischer Unterlagen und der Mitarbeiterführung wahrzunehmen;</w:t>
      </w:r>
    </w:p>
    <w:p>
      <w:pPr>
        <w:ind w:left="420"/>
      </w:pPr>
      <w:r>
        <w:t xml:space="preserve">2. Planungs- und Koordinierungsaufgaben sowie Aufgaben der Prozessorganisation für die Fertigung, für Personal-, Zeit-, Material und Betriebsmittelmanagement durchzuführen.</w:t>
      </w:r>
    </w:p>
    <w:p>
      <w:r>
        <w:t xml:space="preserve">(3) Durch die Prüfung ist festzustellen, ob die Qualifikation vorhanden ist, folgende im Zusammenhang stehende Aufgaben eines Geprüften Fertigungsplaners/einer Geprüften Fertigungsplanerin im Tischlerhandwerk wahrnehmen zu können:</w:t>
      </w:r>
    </w:p>
    <w:p>
      <w:pPr>
        <w:ind w:left="420"/>
      </w:pPr>
      <w:r>
        <w:t xml:space="preserve">1. Koordinieren der betrieblichen Arbeitsvorbereitung; Erstellen der Vorkalkulation von Angeboten unter Berücksichtigung einschlägiger Rechtsvorschriften und technischer Regelwerke; Disponieren von Materialien; Ermitteln von Fertigungszeiten; Erstellen von Fertigungsunterlagen; Durchführen von Kapazitäts- und Terminplanung; Strukturieren von Betriebsabläufen; Führen und Motivieren der Mitarbeiter; Veranlassen der Qualifizierung von Mitarbeitern und Mitarbeiterinnen im Fertigungsbereich;</w:t>
      </w:r>
    </w:p>
    <w:p>
      <w:pPr>
        <w:ind w:left="420"/>
      </w:pPr>
      <w:r>
        <w:t xml:space="preserve">2. Organisieren und Optimieren von Fertigungsprozessen durch den Einsatz von Personal und Betriebsmitteln unter Beachtung der Grundsätze des Qualitätsmanagements; Optimieren von Arbeitsabläufen; Teilnehmen am kontinuierlichen Verbesserungsprozess im Betrieb; Durchführen von Zeit- und Materialerfassung; Einhalten der einschlägigen Vorschriften des Arbeits- und Gesundheitsschutzes.</w:t>
      </w:r>
    </w:p>
    <w:p>
      <w:r>
        <w:t xml:space="preserve">(4) Die erfolgreich abgelegte Prüfung führt zum anerkannten Abschluss Geprüfter Fertigungsplaner/Geprüfte Fertigungsplanerin im Tischlerhandwerk.</w:t>
      </w:r>
    </w:p>
    <w:p>
      <w:r>
        <w:rPr>
          <w:color w:val="555555"/>
          <w:sz w:val="17"/>
        </w:rPr>
        <w:t xml:space="preserve">Zitiervorschlag: § 1 FertigPlTischlPrV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https://recht.nulegal.eu/gesetze/FertigPlTischlPrV/1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