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FeinOAusbV 2024 — Ausbildungsplan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FeinOAusbV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