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75 FakO (Bayern) — Mündliche Übersetzerprüfung und Dolmetscherprüfung</w:t>
      </w:r>
    </w:p>
    <w:p>
      <w:r>
        <w:rPr>
          <w:color w:val="555555"/>
          <w:sz w:val="18"/>
        </w:rPr>
        <w:t xml:space="preserve">Fachakademieordnung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Dauer der Prüfungsaufgaben nach § 68 Abs. 2 Satz 1 Nr. 1 beträgt 25 Minuten, die der Prüfungsaufgabe nach § 68 Abs. 2 Satz 1 Nr. 4 beträgt 30 Minuten, wenn die Übersetzerprüfung nicht in derselben Sprache und demselben Fachgebiet bereits zu einem früheren Termin abgelegt wurde. Die Dauer der Vorträge nach § 69 Abs. 1 Satz 1 Nr. 2 Buchst. a und b beträgt jeweils etwa acht Minuten; Vortrag und Wiedergabe dürfen zusammen höchstens 20 Minuten umfassen. Die Dauer des Verhandlungsdolmetschens nach § 69 Abs. 1 Satz 1 Nr. 2 Buchst. c beträgt 20 Minuten.</w:t>
      </w:r>
    </w:p>
    <w:p>
      <w:r>
        <w:rPr>
          <w:color w:val="555555"/>
          <w:sz w:val="17"/>
        </w:rPr>
        <w:t xml:space="preserve">Zitiervorschlag: § 75 FakO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https://recht.nulegal.eu/gesetze/FakO/75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