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2.3 FahrschAusbO 2012 — (zu § 4) Rahmenplan für den klassenspezifischen Zusatzstoff in der Klasse C (10 Doppelstunden), in der Klasse C1 (6 Doppelstunden)</w:t>
      </w:r>
    </w:p>
    <w:p>
      <w:r>
        <w:rPr>
          <w:color w:val="555555"/>
          <w:sz w:val="18"/>
        </w:rPr>
        <w:t xml:space="preserve">Fahrschüler-Ausbildungsordnung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2012, 1327; bzgl. der einzelnen Änderungen vgl. Fußnote)</w:t>
      </w:r>
    </w:p>
    <w:p>
      <w:pPr>
        <w:ind w:left="420"/>
      </w:pPr>
      <w:r>
        <w:t xml:space="preserve">1. Persönliche Voraussetzungen und Arbeitsplatz</w:t>
      </w:r>
    </w:p>
    <w:p>
      <w:pPr>
        <w:ind w:left="780"/>
      </w:pPr>
      <w:r>
        <w:t xml:space="preserve">a) FahrerlaubnisErteilungsvoraussetzungen, Befristung</w:t>
      </w:r>
    </w:p>
    <w:p>
      <w:pPr>
        <w:ind w:left="780"/>
      </w:pPr>
      <w:r>
        <w:t xml:space="preserve">b) PapierePersönliche Fahrzeugpapiere</w:t>
      </w:r>
    </w:p>
    <w:p>
      <w:pPr>
        <w:ind w:left="780"/>
      </w:pPr>
      <w:r>
        <w:t xml:space="preserve">c) SozialvorschriftenFahrtenschreiber, Lenk- und Ruhezeiten</w:t>
      </w:r>
    </w:p>
    <w:p>
      <w:pPr>
        <w:ind w:left="780"/>
      </w:pPr>
      <w:r>
        <w:t xml:space="preserve">d) ArbeitsplatzSitz- und Spiegeleinstellung (toter Winkel)Klimatisierung, Sichtbehinderung des Fahrers aufgrund der Bauart des Fahrzeugs.</w:t>
      </w:r>
    </w:p>
    <w:p>
      <w:pPr>
        <w:ind w:left="420"/>
      </w:pPr>
      <w:r>
        <w:t xml:space="preserve">2. Besondere Vorschriften aus der Straßenverkehrs-Ordnung/Transportvorschriften</w:t>
      </w:r>
    </w:p>
    <w:p>
      <w:pPr>
        <w:ind w:left="780"/>
      </w:pPr>
      <w:r>
        <w:t xml:space="preserve">a) Geschwindigkeit, Abstand</w:t>
      </w:r>
    </w:p>
    <w:p>
      <w:pPr>
        <w:ind w:left="780"/>
      </w:pPr>
      <w:r>
        <w:t xml:space="preserve">b) Bahnübergänge</w:t>
      </w:r>
    </w:p>
    <w:p>
      <w:pPr>
        <w:ind w:left="780"/>
      </w:pPr>
      <w:r>
        <w:t xml:space="preserve">c) Halten und Parken</w:t>
      </w:r>
    </w:p>
    <w:p>
      <w:pPr>
        <w:ind w:left="780"/>
      </w:pPr>
      <w:r>
        <w:t xml:space="preserve">d) Personenbeförderung</w:t>
      </w:r>
    </w:p>
    <w:p>
      <w:pPr>
        <w:ind w:left="780"/>
      </w:pPr>
      <w:r>
        <w:t xml:space="preserve">e) FahrverboteSonn- und Feiertagsfahrverbot, Ferienreiseverordnung, sonstige Wechselaufbauten, Unterfahrschutz</w:t>
      </w:r>
    </w:p>
    <w:p>
      <w:pPr>
        <w:ind w:left="780"/>
      </w:pPr>
      <w:r>
        <w:t xml:space="preserve">f) Vorschriften zum Transport von GüternLadungspapiere (national und grenzüberschreitend).</w:t>
      </w:r>
    </w:p>
    <w:p>
      <w:pPr>
        <w:ind w:left="420"/>
      </w:pPr>
      <w:r>
        <w:t xml:space="preserve">3. Kraftstrang</w:t>
      </w:r>
    </w:p>
    <w:p>
      <w:pPr>
        <w:ind w:left="780"/>
      </w:pPr>
      <w:r>
        <w:t xml:space="preserve">a) Motor</w:t>
      </w:r>
    </w:p>
    <w:p>
      <w:pPr>
        <w:ind w:left="780"/>
      </w:pPr>
      <w:r>
        <w:t xml:space="preserve">b) Kupplung, Wandler</w:t>
      </w:r>
    </w:p>
    <w:p>
      <w:pPr>
        <w:ind w:left="780"/>
      </w:pPr>
      <w:r>
        <w:t xml:space="preserve">c) Getriebe</w:t>
      </w:r>
    </w:p>
    <w:p>
      <w:pPr>
        <w:ind w:left="780"/>
      </w:pPr>
      <w:r>
        <w:t xml:space="preserve">d) Antriebswellen</w:t>
      </w:r>
    </w:p>
    <w:p>
      <w:pPr>
        <w:ind w:left="780"/>
      </w:pPr>
      <w:r>
        <w:t xml:space="preserve">e) Differential(e)</w:t>
      </w:r>
    </w:p>
    <w:p>
      <w:pPr>
        <w:ind w:left="780"/>
      </w:pPr>
      <w:r>
        <w:t xml:space="preserve">f) Achsantrieb, Radantrieb</w:t>
      </w:r>
    </w:p>
    <w:p>
      <w:pPr>
        <w:ind w:left="780"/>
      </w:pPr>
      <w:r>
        <w:t xml:space="preserve">g) Antriebs-Schlupf-Regelung (ASR).</w:t>
      </w:r>
    </w:p>
    <w:p>
      <w:pPr>
        <w:ind w:left="420"/>
      </w:pPr>
      <w:r>
        <w:t xml:space="preserve">4. Fahrwerk/Elektrische Anlagen</w:t>
      </w:r>
    </w:p>
    <w:p>
      <w:pPr>
        <w:ind w:left="780"/>
      </w:pPr>
      <w:r>
        <w:t xml:space="preserve">a) Federung</w:t>
      </w:r>
    </w:p>
    <w:p>
      <w:pPr>
        <w:ind w:left="780"/>
      </w:pPr>
      <w:r>
        <w:t xml:space="preserve">b) Räder, Reifen, Radabdeckungen, Schneeketten</w:t>
      </w:r>
    </w:p>
    <w:p>
      <w:pPr>
        <w:ind w:left="780"/>
      </w:pPr>
      <w:r>
        <w:t xml:space="preserve">c) Aufbauten</w:t>
      </w:r>
    </w:p>
    <w:p>
      <w:pPr>
        <w:ind w:left="780"/>
      </w:pPr>
      <w:r>
        <w:t xml:space="preserve">d) Lichtmaschine/Batterie(n)</w:t>
      </w:r>
    </w:p>
    <w:p>
      <w:pPr>
        <w:ind w:left="780"/>
      </w:pPr>
      <w:r>
        <w:t xml:space="preserve">e) Beleuchtung</w:t>
      </w:r>
    </w:p>
    <w:p>
      <w:pPr>
        <w:ind w:left="780"/>
      </w:pPr>
      <w:r>
        <w:t xml:space="preserve">f) Sonstige elektrische Einrichtungen.</w:t>
      </w:r>
    </w:p>
    <w:p>
      <w:pPr>
        <w:ind w:left="420"/>
      </w:pPr>
      <w:r>
        <w:t xml:space="preserve">5. Lkw-Bremsen</w:t>
      </w:r>
    </w:p>
    <w:p>
      <w:pPr>
        <w:ind w:left="780"/>
      </w:pPr>
      <w:r>
        <w:t xml:space="preserve">a) hydraulische Bremsanlage</w:t>
      </w:r>
    </w:p>
    <w:p>
      <w:pPr>
        <w:ind w:left="780"/>
      </w:pPr>
      <w:r>
        <w:t xml:space="preserve">b) Druckluftbeschaffungsanlage</w:t>
      </w:r>
    </w:p>
    <w:p>
      <w:pPr>
        <w:ind w:left="780"/>
      </w:pPr>
      <w:r>
        <w:t xml:space="preserve">c) Kombinierte Druckluft-hydraulische Bremsanlage</w:t>
      </w:r>
    </w:p>
    <w:p>
      <w:pPr>
        <w:ind w:left="780"/>
      </w:pPr>
      <w:r>
        <w:t xml:space="preserve">d) Zweikreis-Druckluftbremsanlage</w:t>
      </w:r>
    </w:p>
    <w:p>
      <w:pPr>
        <w:ind w:left="780"/>
      </w:pPr>
      <w:r>
        <w:t xml:space="preserve">e) Automatisch-lastabhängige Bremse (ALB)</w:t>
      </w:r>
    </w:p>
    <w:p>
      <w:pPr>
        <w:ind w:left="780"/>
      </w:pPr>
      <w:r>
        <w:t xml:space="preserve">f) Feststellbremse.</w:t>
      </w:r>
    </w:p>
    <w:p>
      <w:pPr>
        <w:ind w:left="420"/>
      </w:pPr>
      <w:r>
        <w:t xml:space="preserve">6. Lkw-Bremsen und Fahrzeuguntersuchungen; Geschwindigkeitsregler</w:t>
      </w:r>
    </w:p>
    <w:p>
      <w:pPr>
        <w:ind w:left="780"/>
      </w:pPr>
      <w:r>
        <w:t xml:space="preserve">a) Dauerbremsen</w:t>
      </w:r>
    </w:p>
    <w:p>
      <w:pPr>
        <w:ind w:left="780"/>
      </w:pPr>
      <w:r>
        <w:t xml:space="preserve">b) Automatischer Blockierverhinderer (ABV)</w:t>
      </w:r>
    </w:p>
    <w:p>
      <w:pPr>
        <w:ind w:left="780"/>
      </w:pPr>
      <w:r>
        <w:t xml:space="preserve">c) Kontrollen, Wartung und Pflege der Bremsanlage</w:t>
      </w:r>
    </w:p>
    <w:p>
      <w:pPr>
        <w:ind w:left="780"/>
      </w:pPr>
      <w:r>
        <w:t xml:space="preserve">d) Fahrzeuguntersuchungen</w:t>
      </w:r>
    </w:p>
    <w:p>
      <w:pPr>
        <w:ind w:left="780"/>
      </w:pPr>
      <w:r>
        <w:t xml:space="preserve">e) Geschwindigkeitsregler.</w:t>
      </w:r>
    </w:p>
    <w:p>
      <w:pPr>
        <w:ind w:left="420"/>
      </w:pPr>
      <w:r>
        <w:t xml:space="preserve">7. Wirkung von Kräften beim Fahren durch physikalische GesetzmäßigkeitenKraftschluss, Reibung, Rollwiderstand, Luftwiderstand, Steigungen und Gefälle, Fliehkraft, Seitenführungskraft, Auswirkungen unterschiedlicher Ladung.</w:t>
      </w:r>
    </w:p>
    <w:p>
      <w:pPr>
        <w:ind w:left="420"/>
      </w:pPr>
      <w:r>
        <w:t xml:space="preserve">8. Vorschriften über Ausrüstungs-, Beförderungs- und Sicherheitsbestimmungen</w:t>
      </w:r>
    </w:p>
    <w:p>
      <w:pPr>
        <w:ind w:left="780"/>
      </w:pPr>
      <w:r>
        <w:t xml:space="preserve">a) FahrzeugUnterlegkeil(e), Warnleuchte(n), Warndreieck, Parkwarntafel, Verbandkasten, Abschleppverbindungen</w:t>
      </w:r>
    </w:p>
    <w:p>
      <w:pPr>
        <w:ind w:left="780"/>
      </w:pPr>
      <w:r>
        <w:t xml:space="preserve">b) Fahrzeuggewichte und -abmessungen</w:t>
      </w:r>
    </w:p>
    <w:p>
      <w:pPr>
        <w:ind w:left="780"/>
      </w:pPr>
      <w:r>
        <w:t xml:space="preserve">c) Geschwindigkeitsbegrenzer</w:t>
      </w:r>
    </w:p>
    <w:p>
      <w:pPr>
        <w:ind w:left="780"/>
      </w:pPr>
      <w:r>
        <w:t xml:space="preserve">d) die Entgegennahme, den Transport und die Ablieferung von Gütern</w:t>
      </w:r>
    </w:p>
    <w:p>
      <w:pPr>
        <w:ind w:left="1140"/>
      </w:pPr>
      <w:r>
        <w:t xml:space="preserve">– Gefahrgut</w:t>
      </w:r>
    </w:p>
    <w:p>
      <w:pPr>
        <w:ind w:left="1140"/>
      </w:pPr>
      <w:r>
        <w:t xml:space="preserve">– Abfall</w:t>
      </w:r>
    </w:p>
    <w:p>
      <w:pPr>
        <w:ind w:left="780"/>
      </w:pPr>
      <w:r>
        <w:t xml:space="preserve">e) Sicherheitsbestimmungen (Berufsgenossenschaft)Warnweste, sicherheitsrelevante SchuheEin- und Aussteigen.</w:t>
      </w:r>
    </w:p>
    <w:p>
      <w:pPr>
        <w:ind w:left="420"/>
      </w:pPr>
      <w:r>
        <w:t xml:space="preserve">9. Ladungssicherung/Abfahrtkontrolle</w:t>
      </w:r>
    </w:p>
    <w:p>
      <w:pPr>
        <w:ind w:left="780"/>
      </w:pPr>
      <w:r>
        <w:t xml:space="preserve">a) Kontrolle des Ladeguts (einordnen und befestigen)</w:t>
      </w:r>
    </w:p>
    <w:p>
      <w:pPr>
        <w:ind w:left="780"/>
      </w:pPr>
      <w:r>
        <w:t xml:space="preserve">b) Sicherung verschiedener Arten von Ladegut(z. B. flüssiges oder hängendes Ladegut)</w:t>
      </w:r>
    </w:p>
    <w:p>
      <w:pPr>
        <w:ind w:left="780"/>
      </w:pPr>
      <w:r>
        <w:t xml:space="preserve">c) Ausrüstung für das Be- und Entladen von Gütern</w:t>
      </w:r>
    </w:p>
    <w:p>
      <w:pPr>
        <w:ind w:left="780"/>
      </w:pPr>
      <w:r>
        <w:t xml:space="preserve">d) Abfahrtkontrolle; Erkennen und Beseitigung einfacher Störungen.</w:t>
      </w:r>
    </w:p>
    <w:p>
      <w:pPr>
        <w:ind w:left="420"/>
      </w:pPr>
      <w:r>
        <w:t xml:space="preserve">10. Wirtschaftliches und umweltschonendes Fahren; Straßenkarten, Streckenplanung</w:t>
      </w:r>
    </w:p>
    <w:p>
      <w:pPr>
        <w:ind w:left="780"/>
      </w:pPr>
      <w:r>
        <w:t xml:space="preserve">a) Wartung, Pflege und Kontrolle</w:t>
      </w:r>
    </w:p>
    <w:p>
      <w:pPr>
        <w:ind w:left="780"/>
      </w:pPr>
      <w:r>
        <w:t xml:space="preserve">b) Energiesparende Fahrweise</w:t>
      </w:r>
    </w:p>
    <w:p>
      <w:pPr>
        <w:ind w:left="780"/>
      </w:pPr>
      <w:r>
        <w:t xml:space="preserve">c) Alternative Kraftstoffe</w:t>
      </w:r>
    </w:p>
    <w:p>
      <w:pPr>
        <w:ind w:left="780"/>
      </w:pPr>
      <w:r>
        <w:t xml:space="preserve">d) Zeit- und Streckenplanung</w:t>
      </w:r>
    </w:p>
    <w:p>
      <w:pPr>
        <w:ind w:left="780"/>
      </w:pPr>
      <w:r>
        <w:t xml:space="preserve">e) Luftwiderstand(z. B. Spoiler, Plane, Aufbauten)</w:t>
      </w:r>
    </w:p>
    <w:p>
      <w:pPr>
        <w:ind w:left="780"/>
      </w:pPr>
      <w:r>
        <w:t xml:space="preserve">f) Kartenlesen, Streckenplanung, Navigationssysteme.</w:t>
      </w:r>
    </w:p>
    <w:p>
      <w:r>
        <w:rPr>
          <w:color w:val="555555"/>
          <w:sz w:val="17"/>
        </w:rPr>
        <w:t xml:space="preserve">Zitiervorschlag: Anlage 2.3 FahrschAusbO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https://recht.nulegal.eu/gesetze/FahrschAusbO%202012/anlage-2.3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2.3 FahrschAusbO 2012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