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FahrschAusbO 2012 — Praktische Ausbildung auf Kraftfahrzeugen mit Schaltgetriebe der Klasse B gemäß § 17a der Fahrerlaubnis-Verordnung</w:t>
      </w:r>
    </w:p>
    <w:p>
      <w:r>
        <w:rPr>
          <w:color w:val="555555"/>
          <w:sz w:val="18"/>
        </w:rPr>
        <w:t xml:space="preserve">Fahrschüler-Ausbildungsordnung</w:t>
      </w:r>
    </w:p>
    <w:p>
      <w:r>
        <w:rPr>
          <w:color w:val="555555"/>
          <w:sz w:val="18"/>
        </w:rPr>
        <w:t xml:space="preserve">Stand: 01.06.2022 (konsolidierte Textfassung, kein amtliches Inkrafttretensdatum)</w:t>
      </w:r>
    </w:p>
    <w:p>
      <w:r>
        <w:t xml:space="preserve">(1) Für den Nachweis nach § 17a Absatz 4 der Fahrerlaubnis-Verordnung sind mindestens 10 Stunden (à 45 Minuten) auf einem Kraftfahrzeug mit Schaltgetriebe der Klasse B auszubilden. Die Ausbildung soll die Kompetenzen für das sichere, verantwortungsvolle und umweltbewusste Führen eines Kraftfahrzeuges mit Schaltgetriebe vermitteln. Grundlage der Ausbildung sind die in Teil B der Prüfungsrichtlinie für die praktische Fahrerlaubnisprüfung definierten Anforderungen hinsichtlich der Kompetenz zur Fahrzeugbedienung eines Kraftfahrzeuges mit manuellem Schaltgetriebe.</w:t>
      </w:r>
    </w:p>
    <w:p>
      <w:r>
        <w:t xml:space="preserve">(2) § 5 Absatz 1 Satz 6 und 7 und Absatz 8 und 11 gilt entsprechend.</w:t>
      </w:r>
    </w:p>
    <w:p>
      <w:r>
        <w:t xml:space="preserve">(3) Der Fahrlehrer darf die Ausbildung nach Absatz 1 erst abschließen, wenn der Fahrschüler oder Inhaber der beschränkten Fahrerlaubnis der Klasse B in einer mindestens 15-minütigen Fahrt innerhalb und außerhalb geschlossener Ortschaften nachgewiesen hat, dass er in der Lage ist, ein Kraftfahrzeug mit Schaltgetriebe sicher, verantwortungsvoll und umweltbewusst zu führen. Der Abschluss der Ausbildung nach Absatz 1 durch einen Fahrlehreranwärter ist nicht zulässig.</w:t>
      </w:r>
    </w:p>
    <w:p>
      <w:r>
        <w:t xml:space="preserve">(4) Nach Abschluss der Ausbildung hat der Inhaber der Fahrschule oder die für die verantwortliche Leitung des Ausbildungsbetriebes bestellte Person dem Fahrschüler oder Inhaber der beschränkten Fahrerlaubnis Folgendes nach dem Muster der Anlage 7 zu bescheinigen:</w:t>
      </w:r>
    </w:p>
    <w:p>
      <w:pPr>
        <w:ind w:left="420"/>
      </w:pPr>
      <w:r>
        <w:t xml:space="preserve">1. die durchgeführte Ausbildung nach Absatz 1 und</w:t>
      </w:r>
    </w:p>
    <w:p>
      <w:pPr>
        <w:ind w:left="420"/>
      </w:pPr>
      <w:r>
        <w:t xml:space="preserve">2. das Absolvieren der Fahrt nach Absatz 3.</w:t>
      </w:r>
    </w:p>
    <w:p>
      <w:r>
        <w:t xml:space="preserve">(5) Die Bescheinigung nach Anlage 7 ist von dem Inhaber der Fahrschule oder der für die verantwortliche Leitung des Ausbildungsbetriebes bestellten Person nach Abschluss der Ausbildung zu unterzeichnen und dem Fahrschüler oder Inhaber der beschränkten Fahrerlaubnis zur Unterschrift vorzulegen und im Anschluss an die Unterschrift auszuhändigen. Die Unterzeichnung kann auch elektronisch erfolgen.</w:t>
      </w:r>
    </w:p>
    <w:p>
      <w:r>
        <w:rPr>
          <w:color w:val="555555"/>
          <w:sz w:val="17"/>
        </w:rPr>
        <w:t xml:space="preserve">Zitiervorschlag: § 5a FahrschAusbO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https://recht.nulegal.eu/gesetze/FahrschAusbO%202012/5a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