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FachlkVO (Sachsen) — Bewertung der Prüfungsleistungen und Bestehen der Abschlussprüfung</w:t>
      </w:r>
    </w:p>
    <w:p>
      <w:r>
        <w:rPr>
          <w:color w:val="555555"/>
          <w:sz w:val="18"/>
        </w:rPr>
        <w:t xml:space="preserve">Fachlehrkräfteverordnung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einzelnen Prüfungsbestandteile sind mit folgenden Noten zu bewerten:</w:t>
      </w:r>
    </w:p>
    <w:p>
      <w:r>
        <w:t xml:space="preserve">1. sehr gut (1), wenn eine Leistung den Anforderungen in besonderem Maße entspricht,</w:t>
      </w:r>
    </w:p>
    <w:p>
      <w:r>
        <w:t xml:space="preserve">2. gut (2), wenn eine Leistung den Anforderungen voll entspricht,</w:t>
      </w:r>
    </w:p>
    <w:p>
      <w:r>
        <w:t xml:space="preserve">3. befriedigend (3), wenn eine Leistung im Allgemeinen den Anforderungen entspricht,</w:t>
      </w:r>
    </w:p>
    <w:p>
      <w:r>
        <w:t xml:space="preserve">4. ausreichend (4), wenn eine Leistung zwar Mängel aufweist, aber im Ganzen den Anforderungen noch entspricht,</w:t>
      </w:r>
    </w:p>
    <w:p>
      <w:r>
        <w:t xml:space="preserve">5. mangelhaft (5), wenn eine Leistung den Anforderungen nicht entspricht, jedoch erkennen lässt, dass die notwendigen Grundkenntnisse vorhanden sind und die Mängel in absehbarer Zeit behoben werden können, sowie</w:t>
      </w:r>
    </w:p>
    <w:p>
      <w:r>
        <w:t xml:space="preserve">6. ungenügend (6), wenn eine Leistung den Anforderungen nicht entspricht und selbst die Grundkenntnisse so lückenhaft sind, dass die Mängel in absehbarer Zeit nicht behoben werden können.</w:t>
      </w:r>
    </w:p>
    <w:p>
      <w:r>
        <w:t xml:space="preserve">(2) Zwischennoten in Form von halben Noten werden vergeben, wenn die Leistung der besseren Note nicht voll entspricht, jedoch über den Leistungsanforderungen der schlechteren Note liegt. Für Zwischennoten sind folgende Bezeichnungen zu verwenden:</w:t>
      </w:r>
    </w:p>
    <w:p>
      <w:r>
        <w:t xml:space="preserve">1. sehr gut bis gut (1,5),</w:t>
      </w:r>
    </w:p>
    <w:p>
      <w:r>
        <w:t xml:space="preserve">2. gut bis befriedigend (2,5),</w:t>
      </w:r>
    </w:p>
    <w:p>
      <w:r>
        <w:t xml:space="preserve">3. befriedigend bis ausreichend (3,5),</w:t>
      </w:r>
    </w:p>
    <w:p>
      <w:r>
        <w:t xml:space="preserve">4. ausreichend bis mangelhaft (4,5) und</w:t>
      </w:r>
    </w:p>
    <w:p>
      <w:r>
        <w:t xml:space="preserve">5. mangelhaft bis ungenügend (5,5).</w:t>
      </w:r>
    </w:p>
    <w:p>
      <w:r>
        <w:t xml:space="preserve">(3) Die Abschlussprüfung ist bestanden, wenn jeder Prüfungsbestandteil mindestens mit der Note ausreichend bewertet worden ist. Ist die Abschlussprüfung nicht bestanden, wird eine Gesamtnote nicht ermittelt.</w:t>
      </w:r>
    </w:p>
    <w:p>
      <w:r>
        <w:rPr>
          <w:color w:val="555555"/>
          <w:sz w:val="17"/>
        </w:rPr>
        <w:t xml:space="preserve">Zitiervorschlag: § 14 FachlkVO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https://recht.nulegal.eu/gesetze/FachlkVO/14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