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FachV-VettechnD (Bayern) — Durchführung der Prüfung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Prüfung führt das LGL durch. Beim LGL wird ein Prüfungsamt gebildet. Dem Prüfungsamt obliegen die Aufgaben nach § 13 Abs. 3 APO.</w:t>
      </w:r>
    </w:p>
    <w:p>
      <w:r>
        <w:t xml:space="preserve">(2) Prüfungsorgane sind der Prüfungsausschuss, das Prüfungsamt und die Prüfer.</w:t>
      </w:r>
    </w:p>
    <w:p>
      <w:r>
        <w:rPr>
          <w:color w:val="555555"/>
          <w:sz w:val="17"/>
        </w:rPr>
        <w:t xml:space="preserve">Zitiervorschlag: § 7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