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FachV-VettechnD (Bayern) — Mündliche Prüfung</w:t>
      </w:r>
    </w:p>
    <w:p>
      <w:r>
        <w:rPr>
          <w:color w:val="555555"/>
          <w:sz w:val="18"/>
        </w:rPr>
        <w:t xml:space="preserve">Verordnung über den fachlichen Schwerpunkt veterinär-technischer Dienst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Kommission zur Abnahme der mündlichen Prüfung besteht aus fünf Prüfern. Die Mitglieder der Kommission und deren Stellvertretung werden vom LGL bestellt.</w:t>
      </w:r>
    </w:p>
    <w:p>
      <w:r>
        <w:t xml:space="preserve">(2) Die mündliche Prüfung erstreckt sich auf die in § 4 Abs. 1 genannten Lehrfächer.</w:t>
      </w:r>
    </w:p>
    <w:p>
      <w:r>
        <w:t xml:space="preserve">(3) Für die einzelnen Prüfungsteilnehmer ist eine Gesamtprüfungsdauer von etwa 30 Minuten vorzusehen. In der Regel werden vier Prüfungsteilnehmer gemeinsam geprüft.</w:t>
      </w:r>
    </w:p>
    <w:p>
      <w:r>
        <w:t xml:space="preserve">(4) Für jedes Lehrfach wird eine Einzelnote erteilt.</w:t>
      </w:r>
    </w:p>
    <w:p>
      <w:r>
        <w:rPr>
          <w:color w:val="555555"/>
          <w:sz w:val="17"/>
        </w:rPr>
        <w:t xml:space="preserve">Zitiervorschlag: § 13 FachV-VettechnD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https://recht.nulegal.eu/gesetze/FachV-VettechnD/13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