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FachV-VermGeo (Bayern) — Dauer und Gliederung des Vorbereitungsdienstes</w:t>
      </w:r>
    </w:p>
    <w:p>
      <w:r>
        <w:rPr>
          <w:color w:val="555555"/>
          <w:sz w:val="18"/>
        </w:rPr>
        <w:t xml:space="preserve">Verordnung über den fachlichen Schwerpunkt Vermessung und Geoinformation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Vorbereitungsdienst dauert zwölf Monate.</w:t>
      </w:r>
    </w:p>
    <w:p>
      <w:r>
        <w:t xml:space="preserve">(2) Der Vorbereitungsdienst ist in folgende Bereiche unterteilt:</w:t>
      </w:r>
    </w:p>
    <w:p>
      <w:r>
        <w:t xml:space="preserve">1. mindestens 32 Wochen berufspraktische Ausbildung am jeweiligen Ausbildungsamt entsprechend § 8 Abs. 1 und</w:t>
      </w:r>
    </w:p>
    <w:p>
      <w:r>
        <w:t xml:space="preserve">2. Seminare am Landesamt für Digitalisierung, Breitband und Vermessung zu folgenden Themengebieten:</w:t>
      </w:r>
    </w:p>
    <w:p>
      <w:r>
        <w:t xml:space="preserve">a) Grundlagen</w:t>
      </w:r>
    </w:p>
    <w:p>
      <w:r>
        <w:t xml:space="preserve">aa) Liegenschaftskataster und Vermessung im Umfang von drei Wochen, wenn der Anwärter oder die Anwärterin ein Amt für Digitalisierung, Breitband und Vermessung als Ausbildungsamt gewählt hat, oder</w:t>
      </w:r>
    </w:p>
    <w:p>
      <w:r>
        <w:t xml:space="preserve">bb) Geovisualisierung und Geoinformation im Umfang von drei Wochen, wenn der Anwärter oder die Anwärterin das Landesamt für Digitalisierung, Breitband und Vermessung als Ausbildungsamt gewählt hat;</w:t>
      </w:r>
    </w:p>
    <w:p>
      <w:r>
        <w:t xml:space="preserve">b) Verwaltung und Recht, Landesvermessung, Digitalisierung und Geodaten, Aufgaben des Landesamts für Digitalisierung, Breitband und Vermessung und der Ämter für Digitalisierung, Breitband und Vermessung im Umfang von acht Wochen.</w:t>
      </w:r>
    </w:p>
    <w:p>
      <w:r>
        <w:t xml:space="preserve">(3) Den Anwärtern und Anwärterinnen sollen vor den schriftlichen Qualifikationsprüfungen zwei Wochen Vorbereitungszeit am jeweiligen Ausbildungsamt eingeräumt werden.</w:t>
      </w:r>
    </w:p>
    <w:p>
      <w:r>
        <w:rPr>
          <w:color w:val="555555"/>
          <w:sz w:val="17"/>
        </w:rPr>
        <w:t xml:space="preserve">Zitiervorschlag: § 10 FachV-VermGeo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https://recht.nulegal.eu/gesetze/FachV-VermGeo/10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