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FachV-VI (Bayern) — Anlage (zu § 17 Abs. 2 Satz 3) Ausbildungsrahmenplan für das berufspraktische Studium</w:t>
      </w:r>
    </w:p>
    <w:p>
      <w:r>
        <w:rPr>
          <w:color w:val="555555"/>
          <w:sz w:val="18"/>
        </w:rPr>
        <w:t xml:space="preserve">Fachverordnung Verwaltungsinformatik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Studiengang Verwaltungsinformatik</w:t>
      </w:r>
    </w:p>
    <w:p>
      <w:r>
        <w:t xml:space="preserve">Nr.</w:t>
      </w:r>
    </w:p>
    <w:p>
      <w:r>
        <w:t xml:space="preserve">Kategorie</w:t>
      </w:r>
    </w:p>
    <w:p>
      <w:r>
        <w:t xml:space="preserve">Ausbildungsbereich</w:t>
      </w:r>
    </w:p>
    <w:p>
      <w:r>
        <w:t xml:space="preserve">1.</w:t>
      </w:r>
    </w:p>
    <w:p>
      <w:r>
        <w:t xml:space="preserve">Technik</w:t>
      </w:r>
    </w:p>
    <w:p>
      <w:r>
        <w:t xml:space="preserve">a) Serverbetrieb</w:t>
      </w:r>
    </w:p>
    <w:p>
      <w:r>
        <w:t xml:space="preserve">b) Netzwerktechnik</w:t>
      </w:r>
    </w:p>
    <w:p>
      <w:r>
        <w:t xml:space="preserve">c) Mobile Computing</w:t>
      </w:r>
    </w:p>
    <w:p>
      <w:r>
        <w:t xml:space="preserve">d) Systementwicklung/Programmierung</w:t>
      </w:r>
    </w:p>
    <w:p>
      <w:r>
        <w:t xml:space="preserve">2.</w:t>
      </w:r>
    </w:p>
    <w:p>
      <w:r>
        <w:t xml:space="preserve">Management</w:t>
      </w:r>
    </w:p>
    <w:p>
      <w:r>
        <w:t xml:space="preserve">a) IT-Administration</w:t>
      </w:r>
    </w:p>
    <w:p>
      <w:r>
        <w:t xml:space="preserve">b) IT-Projektmanagement</w:t>
      </w:r>
    </w:p>
    <w:p>
      <w:r>
        <w:t xml:space="preserve">c) Bürokommunikation/E-Government</w:t>
      </w:r>
    </w:p>
    <w:p>
      <w:r>
        <w:t xml:space="preserve">d) IT-Sicherheit/Datenschutz</w:t>
      </w:r>
    </w:p>
    <w:p>
      <w:r>
        <w:t xml:space="preserve">3.</w:t>
      </w:r>
    </w:p>
    <w:p>
      <w:r>
        <w:t xml:space="preserve">Verwaltung</w:t>
      </w:r>
    </w:p>
    <w:p>
      <w:r>
        <w:t xml:space="preserve">a) Zentralverwaltung</w:t>
      </w:r>
    </w:p>
    <w:p>
      <w:r>
        <w:t xml:space="preserve">b) Fachverwaltung</w:t>
      </w:r>
    </w:p>
    <w:p>
      <w:r>
        <w:rPr>
          <w:color w:val="555555"/>
          <w:sz w:val="17"/>
        </w:rPr>
        <w:t xml:space="preserve">Zitiervorschlag: Anlage FachV-VI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https://recht.nulegal.eu/gesetze/FachV-VI/anlage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FachV-VI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