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FachV-StF (Bayern) — Wiederholung zur Notenverbesserung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Qualifikationsprüfung bei erstmaliger Ablegung bestanden haben, können die Qualifikationsprüfung zur Verbesserung der Endpunktzahl einmal und ausschließlich am nächsten Prüfungstermin wiederholen. Der Antrag auf Zulassung ist innerhalb von einem Monat nach dem Tag der mündlichen Prüfung bei dem oder der Vorsitzenden des Prüfungsausschusses zu stellen.</w:t>
      </w:r>
    </w:p>
    <w:p>
      <w:r>
        <w:t xml:space="preserve">(2) Wer zur Verbesserung der Endpunktzahl zur Qualifikationsprüfung zugelassen ist, kann bis zum Beginn der mündlichen Prüfung auf die Fortsetzung des Prüfungsverfahrens verzichten. Bei Verzicht kann die Prüfung nicht mehr wiederholt werden. Als Verzicht gilt, wenn der Prüfungsteilnehmer oder die Prüfungsteilnehmerin ohne genügende Entschuldigung zur Bearbeitung einer schriftlichen Aufgabe oder zur mündlichen Prüfung nicht erscheint.</w:t>
      </w:r>
    </w:p>
    <w:p>
      <w:r>
        <w:t xml:space="preserve">(3) Nach dem Bestehen der Wiederholungsprüfung entscheidet der Prüfungsteilnehmer oder die Prüfungsteilnehmerin, welches Ergebnis er oder sie gelten lassen will. Wählt er oder sie das Ergebnis der Wiederholungsprüfung, so bleiben die Rechtsfolgen aus der erstmals abgelegten Qualifikationsprüfung unberührt. Wird binnen einer Woche nach dem Tag der mündlichen Prüfung keine Wahl getroffen, so gilt die bessere Endpunktzahl als gewählt.</w:t>
      </w:r>
    </w:p>
    <w:p>
      <w:r>
        <w:t xml:space="preserve">(4) Die Prüfungsteilnehmer und Prüfungsteilnehmerinnen erhalten das Zeugnis über die Wiederholungsprüfung nur, wenn sie das Zeugnis über die erste Prüfung vorlegen. Auf diesem wird vermerkt, an welchem Termin die Qualifikationsprüfung wiederholt wurde.</w:t>
      </w:r>
    </w:p>
    <w:p>
      <w:r>
        <w:rPr>
          <w:color w:val="555555"/>
          <w:sz w:val="17"/>
        </w:rPr>
        <w:t xml:space="preserve">Zitiervorschlag: § 42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