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FachV-StF (Bayern) — Prüfungskommission für die mündliche Prüfung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Abnahme der mündlichen Prüfung bestellt der oder die Vorsitzende des Prüfungsausschusses eine oder mehrere Prüfungskommissionen.</w:t>
      </w:r>
    </w:p>
    <w:p>
      <w:r>
        <w:t xml:space="preserve">(2) Die Prüfungskommission setzt sich zusammen bei der Qualifikationsprüfung</w:t>
      </w:r>
    </w:p>
    <w:p>
      <w:r>
        <w:t xml:space="preserve">1. für den Einstieg in der zweiten Qualifikationsebene aus einem oder einer Vorsitzenden und zwei weiteren Mitgliedern und</w:t>
      </w:r>
    </w:p>
    <w:p>
      <w:r>
        <w:t xml:space="preserve">2. für den Einstieg in der dritten Qualifikationsebene aus einem oder einer Vorsitzenden und drei weiteren Mitgliedern.</w:t>
      </w:r>
    </w:p>
    <w:p>
      <w:r>
        <w:t xml:space="preserve">Der oder die Vorsitzende muss jeweils mindestens ein Amt der Besoldungsgruppe A 14 innehaben. Die weiteren Mitglieder müssen jeweils</w:t>
      </w:r>
    </w:p>
    <w:p>
      <w:r>
        <w:t xml:space="preserve">1. mindestens ein Amt der Besoldungsgruppe A 10 innehaben oder</w:t>
      </w:r>
    </w:p>
    <w:p>
      <w:r>
        <w:t xml:space="preserve">2. ein Amt der Besoldungsgruppe A 9 innehaben und eine der Voraussetzungen des Art. 17 Abs. 6 Satz 1 LlbG für eine Beförderung in das nächsthöhere Amt erfüllen.</w:t>
      </w:r>
    </w:p>
    <w:p>
      <w:r>
        <w:rPr>
          <w:color w:val="555555"/>
          <w:sz w:val="17"/>
        </w:rPr>
        <w:t xml:space="preserve">Zitiervorschlag: § 28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