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FachV-J (Bayern) — Prüfer für die schriftliche 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Prüferinnen und Prüfer sind ohne besondere Bestellung die Mitglieder der Prüfungsausschüsse.</w:t>
      </w:r>
    </w:p>
    <w:p>
      <w:r>
        <w:t xml:space="preserve">(2) Die Prüferinnen und Prüfer wirken beim Entwerfen von Prüfungsaufgaben, bei der Bewertung der schriftlichen Arbeiten und bei der Abnahme der mündlichen oder mündlich-praktischen Prüfung mit.</w:t>
      </w:r>
    </w:p>
    <w:p>
      <w:r>
        <w:t xml:space="preserve">(3) Die Mitglieder der Prüfungsausschüsse sowie die übrigen Prüferinnen und Prüfer unterstehen in ihrer Eigenschaft als Prüferin oder Prüfer der Aufsicht des Landesjustizprüfungsamts.</w:t>
      </w:r>
    </w:p>
    <w:p>
      <w:r>
        <w:rPr>
          <w:color w:val="555555"/>
          <w:sz w:val="17"/>
        </w:rPr>
        <w:t xml:space="preserve">Zitiervorschlag: § 16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