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FachV-GesD (Bayern) — Mündlicher Prüfungsteil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Kommission zur Abnahme der mündlichen Prüfung besteht aus drei Prüfern. Die Mitglieder der Kommission und deren Stellvertretung werden vom LGL bestellt.</w:t>
      </w:r>
    </w:p>
    <w:p>
      <w:r>
        <w:t xml:space="preserve">(2) Die mündliche Prüfung dauert je Teilnehmer 45 Minuten. Mehr als fünf Teilnehmer dürfen nicht gemeinsam geprüft werden.</w:t>
      </w:r>
    </w:p>
    <w:p>
      <w:r>
        <w:t xml:space="preserve">(3) Für jedes Modul wird eine Einzelnote von dem Prüfer vergeben, der das Modul prüft. Die Gesamtnote der mündlichen Prüfung ergibt sich aus der Summe der Einzelnoten, geteilt durch vier.</w:t>
      </w:r>
    </w:p>
    <w:p>
      <w:r>
        <w:rPr>
          <w:color w:val="555555"/>
          <w:sz w:val="17"/>
        </w:rPr>
        <w:t xml:space="preserve">Zitiervorschlag: § 12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