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FVG 1971 — Bundesfinanzbehörden</w:t>
      </w:r>
    </w:p>
    <w:p>
      <w:r>
        <w:rPr>
          <w:color w:val="555555"/>
          <w:sz w:val="18"/>
        </w:rPr>
        <w:t xml:space="preserve">Finanzverwaltungsgesetz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Bundesfinanzbehörden sind</w:t>
      </w:r>
    </w:p>
    <w:p>
      <w:pPr>
        <w:ind w:left="420"/>
      </w:pPr>
      <w:r>
        <w:t xml:space="preserve">1. als oberste Behörde:das Bundesministerium der Finanzen;</w:t>
      </w:r>
    </w:p>
    <w:p>
      <w:pPr>
        <w:ind w:left="420"/>
      </w:pPr>
      <w:r>
        <w:t xml:space="preserve">2. als Oberbehörden:das Bundeszentralamt für Steuern, das Informationstechnikzentrum Bund und die Generalzolldirektion;</w:t>
      </w:r>
    </w:p>
    <w:p>
      <w:pPr>
        <w:ind w:left="420"/>
      </w:pPr>
      <w:r>
        <w:t xml:space="preserve">3. als örtliche Behörden:die Hauptzollämter einschließlich ihrer Dienststellen (Zollämter) und die Zollfahndungsämter.</w:t>
      </w:r>
    </w:p>
    <w:p>
      <w:r>
        <w:rPr>
          <w:color w:val="555555"/>
          <w:sz w:val="17"/>
        </w:rPr>
        <w:t xml:space="preserve">Zitiervorschlag: § 1 FVG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https://recht.nulegal.eu/gesetze/FVG%201971/1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