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FSPersAV — Grundlegende Ausbildung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In der grundlegenden Ausbildung werden dem Flugsicherungsbetriebspersonal nach § 1 Nr. 2 in mehreren aufeinander aufbauenden Ausbildungskursen nach Anlage 5 Nr. 1 die für die betriebliche Ausbildung auf Arbeitsplätzen des jeweiligen Verwendungsbereichs erforderlichen Kenntnisse und grundlegenden Fertigkeiten vermittelt. Diesem Personal werden für den Erwerb einer neuen Erlaubnis die bereits in einer früheren Ausbildung nach dieser Verordnung in gleichen Ausbildungskursen vermittelten Ausbildungsinhalte anerkannt, wenn der Erlaubnispflichtige im Besitz der gültigen Erlaubnis ist, die mit der früheren Ausbildung erworben wurde. Dem flugsicherungstechnischen Personal nach § 1 Nr. 3 werden in einem Erlaubniskurs die für die betriebliche Ausbildung in der Inbetriebhaltung flugsicherungstechnischer Einrichtungen erforderlichen grundlegenden Kenntnisse der Flugsicherungstechnik vermittelt.</w:t>
      </w:r>
    </w:p>
    <w:p>
      <w:r>
        <w:t xml:space="preserve">(2) Die grundlegende Ausbildung wird an Ausbildungsstätten durchgeführt, die dafür eine Erlaubnis nach § 45 innehaben.</w:t>
      </w:r>
    </w:p>
    <w:p>
      <w:r>
        <w:t xml:space="preserve">(3) Die Ausbildungsziele und Ausbildungsinhalte der Ausbildungskurse sind für Flugsicherungsbetriebspersonal nach § 1 Nr. 2 in Anlage 5 Nr. 2, für flugsicherungstechnisches Personal nach § 1 Nr. 3 in Anlage 6 festgelegt.</w:t>
      </w:r>
    </w:p>
    <w:p>
      <w:r>
        <w:rPr>
          <w:color w:val="555555"/>
          <w:sz w:val="17"/>
        </w:rPr>
        <w:t xml:space="preserve">Zitiervorschlag: § 33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