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FSPersAV — Erlaubnispflichtiges Personal</w:t>
      </w:r>
    </w:p>
    <w:p>
      <w:r>
        <w:rPr>
          <w:color w:val="555555"/>
          <w:sz w:val="18"/>
        </w:rPr>
        <w:t xml:space="preserve">Flugsicherungspersonalausbildungsverordnung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Das erlaubnispflichtige Personal für die Flugsicherung umfasst</w:t>
      </w:r>
    </w:p>
    <w:p>
      <w:pPr>
        <w:ind w:left="420"/>
      </w:pPr>
      <w:r>
        <w:t xml:space="preserve">1. die Fluglotsen sowie deren Ausbilder an Arbeitsplätzen der Flugsicherungsbetriebsdienste,</w:t>
      </w:r>
    </w:p>
    <w:p>
      <w:pPr>
        <w:ind w:left="420"/>
      </w:pPr>
      <w:r>
        <w:t xml:space="preserve">2. das sonstige Flugsicherungsbetriebspersonal in den Flugsicherungsbetriebsdiensten in den Verwendungsbereichen</w:t>
      </w:r>
    </w:p>
    <w:p>
      <w:pPr>
        <w:ind w:left="780"/>
      </w:pPr>
      <w:r>
        <w:t xml:space="preserve">a) Flugdatenbearbeitung in der Flugverkehrskontrolle,</w:t>
      </w:r>
    </w:p>
    <w:p>
      <w:pPr>
        <w:ind w:left="780"/>
      </w:pPr>
      <w:r>
        <w:t xml:space="preserve">b) Fluginformationsdienst,</w:t>
      </w:r>
    </w:p>
    <w:p>
      <w:pPr>
        <w:ind w:left="780"/>
      </w:pPr>
      <w:r>
        <w:t xml:space="preserve">c) Flugberatung</w:t>
      </w:r>
    </w:p>
    <w:p>
      <w:pPr>
        <w:ind w:left="420"/>
      </w:pPr>
      <w:r>
        <w:t xml:space="preserve">sowie dessen Ausbilder an Arbeitsplätzen der Flugsicherungsbetriebsdienste,</w:t>
      </w:r>
    </w:p>
    <w:p>
      <w:pPr>
        <w:ind w:left="420"/>
      </w:pPr>
      <w:r>
        <w:t xml:space="preserve">3. das flugsicherungstechnische Personal für den Betrieb, die Instandhaltung und die Überwachung (Inbetriebhaltung) der betrieblich genutzten flugsicherungstechnischen Einrichtungen sowie dessen Ausbilder an betrieblich genutzten flugsicherungstechnischen Einrichtungen.</w:t>
      </w:r>
    </w:p>
    <w:p>
      <w:r>
        <w:rPr>
          <w:color w:val="555555"/>
          <w:sz w:val="17"/>
        </w:rPr>
        <w:t xml:space="preserve">Zitiervorschlag: § 1 FSPersAV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https://recht.nulegal.eu/gesetze/FSPersAV/1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