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FSBeitrV</w:t>
      </w:r>
    </w:p>
    <w:p>
      <w:r>
        <w:rPr>
          <w:color w:val="555555"/>
          <w:sz w:val="18"/>
        </w:rPr>
        <w:t xml:space="preserve">Frequenzschutzbeitragsverordnung</w:t>
      </w:r>
    </w:p>
    <w:p>
      <w:r>
        <w:rPr>
          <w:color w:val="555555"/>
          <w:sz w:val="18"/>
        </w:rPr>
        <w:t xml:space="preserve">Stand: 11.01.2025 (konsolidierte Textfassung, kein amtliches Inkrafttretensdatum)</w:t>
      </w:r>
    </w:p>
    <w:p>
      <w:r>
        <w:t xml:space="preserve">(Fundstelle: BGBl. I 2007, 2777 - 2782; bzgl. der einzelnen Änderungen vgl. Fußnote)</w:t>
      </w:r>
    </w:p>
    <w:p>
      <w:r>
        <w:t xml:space="preserve">Frequenznutzungsbeiträge und EMV-Beiträge für das Jahr 2003</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4.6        Fernsehfunk, bewegbare Kleinst-Richtfunkanlagen, Funkanlagen zur vorübergehenden Einrichtung einer Fernseh‑, Ton‑ und Meldeleitung, vorübergehende Einrichtung einer Bild‑, Ton‑ oder Meldeübertragungsstrecke    Sendefunkanlage    9,30    15,35</w:t>
      </w:r>
    </w:p>
    <w:p>
      <w:r>
        <w:rPr>
          <w:rFonts w:ascii="Courier New" w:hAnsi="Courier New"/>
          <w:sz w:val="17"/>
        </w:rPr>
        <w:t xml:space="preserve">4.7        Durchsagefunk (drahtlose Mikrofone, Führungsfunk, Regie- und Kommandofunk)    Sendefunkanlage    5,00    0,93</w:t>
      </w:r>
    </w:p>
    <w:p>
      <w:r>
        <w:rPr>
          <w:rFonts w:ascii="Courier New" w:hAnsi="Courier New"/>
          <w:sz w:val="17"/>
        </w:rPr>
        <w:t xml:space="preserve">4.8        Mietsprechfunkgerät, Funkanlage zur Fernsteuerung von Modellen, drahtlose Mikrofonanlage für Hörgeschädigte        kein Beitrag    kein Beitrag</w:t>
      </w:r>
    </w:p>
    <w:p>
      <w:r>
        <w:rPr>
          <w:rFonts w:ascii="Courier New" w:hAnsi="Courier New"/>
          <w:sz w:val="17"/>
        </w:rPr>
        <w:t xml:space="preserve">5.    Flugfunkdienst                </w:t>
      </w:r>
    </w:p>
    <w:p>
      <w:r>
        <w:rPr>
          <w:rFonts w:ascii="Courier New" w:hAnsi="Courier New"/>
          <w:sz w:val="17"/>
        </w:rPr>
        <w:t xml:space="preserve">5.1        stationäre Bodenfunkstellen, ortsfeste Flugnavigationsfunkstellen    Funkstelle    8,03    78,75</w:t>
      </w:r>
    </w:p>
    <w:p>
      <w:r>
        <w:rPr>
          <w:rFonts w:ascii="Courier New" w:hAnsi="Courier New"/>
          <w:sz w:val="17"/>
        </w:rPr>
        <w:t xml:space="preserve">5.2        übrige Bodenfunkstellen, Luftfunkstellen    Funkstelle    4,62    24,66</w:t>
      </w:r>
    </w:p>
    <w:p>
      <w:r>
        <w:rPr>
          <w:rFonts w:ascii="Courier New" w:hAnsi="Courier New"/>
          <w:sz w:val="17"/>
        </w:rPr>
        <w:t xml:space="preserve">6.    Amateurfunkdienst    Amateurfunk    je Zulassung zur Teilnahme am Amateurfunkdienst    1,18    11,40</w:t>
      </w:r>
    </w:p>
    <w:p>
      <w:r>
        <w:rPr>
          <w:rFonts w:ascii="Courier New" w:hAnsi="Courier New"/>
          <w:sz w:val="17"/>
        </w:rPr>
        <w:t xml:space="preserve">7.    Seefunkdienst/ Binnenschiff-fahrtsfunk    Seefunk/Binnenschiff-fahrtsfunk    Funkstelle    15,13    1,61</w:t>
      </w:r>
    </w:p>
    <w:p>
      <w:r>
        <w:rPr>
          <w:rFonts w:ascii="Courier New" w:hAnsi="Courier New"/>
          <w:sz w:val="17"/>
        </w:rPr>
        <w:t xml:space="preserve">8.    Nichtnavigatorischer Ortungsfunkdienst    Nichtnavigatorischer Ortungsfunk    Sendefunkanlage    2,08    0,14</w:t>
      </w:r>
    </w:p>
    <w:p>
      <w:r>
        <w:rPr>
          <w:rFonts w:ascii="Courier New" w:hAnsi="Courier New"/>
          <w:sz w:val="17"/>
        </w:rPr>
        <w:t xml:space="preserve">9.    Sonstige Funkanwendungen                </w:t>
      </w:r>
    </w:p>
    <w:p>
      <w:r>
        <w:rPr>
          <w:rFonts w:ascii="Courier New" w:hAnsi="Courier New"/>
          <w:sz w:val="17"/>
        </w:rPr>
        <w:t xml:space="preserve">9.1        Demonstrationsfunkanlagen    Sendefunkanlage    1,10    0,61</w:t>
      </w:r>
    </w:p>
    <w:p>
      <w:r>
        <w:rPr>
          <w:rFonts w:ascii="Courier New" w:hAnsi="Courier New"/>
          <w:sz w:val="17"/>
        </w:rPr>
        <w:t xml:space="preserve">9.2        Versuchsfunkanlagen    Zuteilung    1,92    13,03</w:t>
      </w:r>
    </w:p>
    <w:p>
      <w:r>
        <w:rPr>
          <w:rFonts w:ascii="Courier New" w:hAnsi="Courier New"/>
          <w:sz w:val="17"/>
        </w:rPr>
        <w:t xml:space="preserve">9.3        WLL/DECT    Sendefunkanlage    30,00    1,45</w:t>
      </w:r>
    </w:p>
    <w:p>
      <w:r>
        <w:t xml:space="preserve">* Theoretische Versorgungsfläche: Die Theoretische Versorgungsfläche ist eine Berechnungsgröße zur Ermittlung des Beitrags. Sie basiert für alle Rundfunkdienste auf den internationalen Ausbreitungskurven der ITU-R P.370 sowie den jeweils gültigen nationalen Richtlinien (zurzeit 176 TR 22 bzw. 5 R 22 vom März 1992) und weiteren nationalen und internationalen Festlegungen, wie zum Beispiel für T-DAB Wiesbaden 1995 und Maastricht 2002 und für DVB-T Chester 1997. Angaben für die jeweils frequenzabhängige Mindestnutzfeldstärke sind für TV-analog der ITU-R BT.417, für den Betrieb eines Kanals im Band II in analoger Übertragungstechnik (UKW-Tonrundfunk) dem Abkommen Genf 1984, für den Betrieb eines T-DAB-Kanals dem Abkommen Wiesbaden 1995 (Pkt. 2.23, Tabelle 1, Position „Medianwert der Mindestfeldstärke“) und für den Betrieb eines DVB-T-Kanals dem Abkommen Chester 1997 (Tabelle A.1.50, Position „Medianwert für die minimale äquivalente Feldstärke“) zu entnehmen. In Gleichwellennetzen unterbleibt eine Mehrfachveranschlagung von Theoretischen Versorgungsflächen verschiedener Sender. Auf der Basis dieser Ausbreitungskurven wird für eine Sendefunkanlage eine Mindestnutzfeldstärkekontur gemäß den jeweils gültigen internationalen Abkommen errechnet. Hieraus ergibt sich für jeden 10°-Schritt eine Entfernung R vom Senderstandort bis zu dem Punkt, an dem die Mindestnutzfeldstärke erreicht ist. Daraus kann für jede der 36 Richtungen ein Flächenelement</w:t>
      </w:r>
    </w:p>
    <w:p>
      <w:r>
        <w:rPr>
          <w:rFonts w:ascii="Courier New" w:hAnsi="Courier New"/>
          <w:sz w:val="17"/>
        </w:rPr>
        <w:t xml:space="preserve">[Abbildung]</w:t>
      </w:r>
    </w:p>
    <w:p>
      <w:r>
        <w:t xml:space="preserve">berechnet werden. Durch Addition der 36 Flächenelemente ergibt sich die Theoretische Versorgungsfläche einer Sendeanlage in qkm. Die Ermittlung der Entfernungen basiert auf den Ausbreitungskurven für Landausbreitung der Empfehlung ITU-R P.370 für 50 % Zeit- und 50 % Ortswahrscheinlichkeit. Die Geländerauigkeit beträgt 50 m. Als Parameter sind der Frequenzbereich, in welchem die Nutzung stattfindet, der Wert der Mindestnutzfeldstärke sowie die sektoriellen effektiven Antennenhöhen und Leistungen erforderlich. Für Entfernungen (R) kleiner 10 km werden die Ausbreitungskurven verwandt, welche zurzeit auch in den Anlagen 1a und 2a der Richtlinien 176 TR 22 bzw. 5 R 22 zu finden sind. Für Sender, die im Rahmen eines Gleichwellennetzes betrieben werden, wird mittels Leistungsadditionsverfahren eine Summenfeldstärke des Netzes berechnet. Die Theoretische Versorgungsfläche entsteht durch Addition von hinreichend kleinen Flächenelementen, in denen die Mindestnutzfeldstärke erreicht wird.</w:t>
      </w:r>
    </w:p>
    <w:p>
      <w:r>
        <w:t xml:space="preserve">Frequenznutzungsbeiträge und EMV-Beiträge für das Jahr 2004</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4.6        Fernsehfunk, bewegbare Kleinst-Richtfunkanlagen, Funkanlagen zur vorübergehenden Einrichtung einer Fernseh‑, Ton‑ und Meldeleitung, vorübergehende Einrichtung einer Bild‑, Ton‑ oder Meldeübertragungsstrecke    Sendefunkanlage    32,50    13,87</w:t>
      </w:r>
    </w:p>
    <w:p>
      <w:r>
        <w:rPr>
          <w:rFonts w:ascii="Courier New" w:hAnsi="Courier New"/>
          <w:sz w:val="17"/>
        </w:rPr>
        <w:t xml:space="preserve">4.7        Durchsagefunk (drahtlose Mikrofone, Führungsfunk, Regie‑ und Kommandofunk)    Sendefunkanlage    6,40    0,87</w:t>
      </w:r>
    </w:p>
    <w:p>
      <w:r>
        <w:rPr>
          <w:rFonts w:ascii="Courier New" w:hAnsi="Courier New"/>
          <w:sz w:val="17"/>
        </w:rPr>
        <w:t xml:space="preserve">4.8        Mietsprechfunkgerät, Funkanlage zur Fernsteuerung von Modellen, drahtlose Mikrofonanlage für Hörgeschädigte        kein Beitrag    kein Beitrag</w:t>
      </w:r>
    </w:p>
    <w:p>
      <w:r>
        <w:rPr>
          <w:rFonts w:ascii="Courier New" w:hAnsi="Courier New"/>
          <w:sz w:val="17"/>
        </w:rPr>
        <w:t xml:space="preserve">5.    Flugfunkdienst                </w:t>
      </w:r>
    </w:p>
    <w:p>
      <w:r>
        <w:rPr>
          <w:rFonts w:ascii="Courier New" w:hAnsi="Courier New"/>
          <w:sz w:val="17"/>
        </w:rPr>
        <w:t xml:space="preserve">5.1        stationäre Bodenfunkstellen, ortsfeste Flugnavigationsfunkstellen    Funkstelle    62,16    72,87</w:t>
      </w:r>
    </w:p>
    <w:p>
      <w:r>
        <w:rPr>
          <w:rFonts w:ascii="Courier New" w:hAnsi="Courier New"/>
          <w:sz w:val="17"/>
        </w:rPr>
        <w:t xml:space="preserve">5.2        übrige Bodenfunkstellen, Luftfunkstellen    Funkstelle    7,51    24,47</w:t>
      </w:r>
    </w:p>
    <w:p>
      <w:r>
        <w:rPr>
          <w:rFonts w:ascii="Courier New" w:hAnsi="Courier New"/>
          <w:sz w:val="17"/>
        </w:rPr>
        <w:t xml:space="preserve">6.    Amateurfunkdienst    Amateurfunk    je Zulassung zur Teilnahme am Amateurfunkdienst    2,90    12,60</w:t>
      </w:r>
    </w:p>
    <w:p>
      <w:r>
        <w:rPr>
          <w:rFonts w:ascii="Courier New" w:hAnsi="Courier New"/>
          <w:sz w:val="17"/>
        </w:rPr>
        <w:t xml:space="preserve">7.    Seefunkdienst/ Binnenschiff-fahrtsfunk    Seefunk/Binnenschiff-fahrtsfunk    Funkstelle    18,30    2,52</w:t>
      </w:r>
    </w:p>
    <w:p>
      <w:r>
        <w:rPr>
          <w:rFonts w:ascii="Courier New" w:hAnsi="Courier New"/>
          <w:sz w:val="17"/>
        </w:rPr>
        <w:t xml:space="preserve">8.    Nichtnavigatorischer Ortungsfunkdienst    Nichtnavigatorischer Ortungsfunk    Sendefunkanlage    3,50    2,07</w:t>
      </w:r>
    </w:p>
    <w:p>
      <w:r>
        <w:rPr>
          <w:rFonts w:ascii="Courier New" w:hAnsi="Courier New"/>
          <w:sz w:val="17"/>
        </w:rPr>
        <w:t xml:space="preserve">9.    Sonstige Funkanwendungen                </w:t>
      </w:r>
    </w:p>
    <w:p>
      <w:r>
        <w:rPr>
          <w:rFonts w:ascii="Courier New" w:hAnsi="Courier New"/>
          <w:sz w:val="17"/>
        </w:rPr>
        <w:t xml:space="preserve">9.1        Demonstrationsfunkanlagen    Sendefunkanlage    0,71    0,38</w:t>
      </w:r>
    </w:p>
    <w:p>
      <w:r>
        <w:rPr>
          <w:rFonts w:ascii="Courier New" w:hAnsi="Courier New"/>
          <w:sz w:val="17"/>
        </w:rPr>
        <w:t xml:space="preserve">9.2        Versuchsfunkanlagen    Zuteilung    2,40    13,13</w:t>
      </w:r>
    </w:p>
    <w:p>
      <w:r>
        <w:rPr>
          <w:rFonts w:ascii="Courier New" w:hAnsi="Courier New"/>
          <w:sz w:val="17"/>
        </w:rPr>
        <w:t xml:space="preserve">9.3        WLL/DECT    Sendefunkanlage    48,78    2,53</w:t>
      </w:r>
    </w:p>
    <w:p>
      <w:r>
        <w:t xml:space="preserve">Frequenznutzungsbeiträge und EMV-Beiträge für das Jahr 2005</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4.6        Fernsehfunk, bewegbare Kleinst-Richtfunkanlagen, Funkanlagen zur vorübergehenden Einrichtung einer Fernseh‑, Ton‑ und Meldeleitung, vorübergehende Einrichtung einer Bild‑, Ton‑ oder Meldeübertragungsstrecke    Sendefunkanlage    10,56    12,59</w:t>
      </w:r>
    </w:p>
    <w:p>
      <w:r>
        <w:rPr>
          <w:rFonts w:ascii="Courier New" w:hAnsi="Courier New"/>
          <w:sz w:val="17"/>
        </w:rPr>
        <w:t xml:space="preserve">4.7        Durchsagefunk (drahtlose Mikrofone, Führungsfunk, Regie- und Kommandofunk)    Sendefunkanlage    4,66    0,54</w:t>
      </w:r>
    </w:p>
    <w:p>
      <w:r>
        <w:rPr>
          <w:rFonts w:ascii="Courier New" w:hAnsi="Courier New"/>
          <w:sz w:val="17"/>
        </w:rPr>
        <w:t xml:space="preserve">4.8        Funkanlage zur Fernsteuerung von Modellen, drahtlose Mikrofonanlage für Hörgeschädigte        kein Beitrag    kein Beitrag</w:t>
      </w:r>
    </w:p>
    <w:p>
      <w:r>
        <w:rPr>
          <w:rFonts w:ascii="Courier New" w:hAnsi="Courier New"/>
          <w:sz w:val="17"/>
        </w:rPr>
        <w:t xml:space="preserve">5.    Flugfunkdienst                </w:t>
      </w:r>
    </w:p>
    <w:p>
      <w:r>
        <w:rPr>
          <w:rFonts w:ascii="Courier New" w:hAnsi="Courier New"/>
          <w:sz w:val="17"/>
        </w:rPr>
        <w:t xml:space="preserve">5.1        stationäre Bodenfunkstellen, ortsfeste Flugnavigationsfunkstellen    Funkstelle    26,10[1]    67,14</w:t>
      </w:r>
    </w:p>
    <w:p>
      <w:r>
        <w:rPr>
          <w:rFonts w:ascii="Courier New" w:hAnsi="Courier New"/>
          <w:sz w:val="17"/>
        </w:rPr>
        <w:t xml:space="preserve">5.2        übrige Bodenfunkstellen, Luftfunkstellen    Funkstelle    7,70[1]    29,78</w:t>
      </w:r>
    </w:p>
    <w:p>
      <w:r>
        <w:rPr>
          <w:rFonts w:ascii="Courier New" w:hAnsi="Courier New"/>
          <w:sz w:val="17"/>
        </w:rPr>
        <w:t xml:space="preserve">6.    Amateurfunkdienst    Amateurfunk    je Zulassung zur Teilnahme am Amateurfunkdienst    2,40[1]    12,60[1]</w:t>
      </w:r>
    </w:p>
    <w:p>
      <w:r>
        <w:rPr>
          <w:rFonts w:ascii="Courier New" w:hAnsi="Courier New"/>
          <w:sz w:val="17"/>
        </w:rPr>
        <w:t xml:space="preserve">7.    Seefunkdienst/ Binnenschiff-fahrtsfunk    Seefunk/Binnenschiff-fahrtsfunk    Funkstelle    13,71    1,45</w:t>
      </w:r>
    </w:p>
    <w:p>
      <w:r>
        <w:rPr>
          <w:rFonts w:ascii="Courier New" w:hAnsi="Courier New"/>
          <w:sz w:val="17"/>
        </w:rPr>
        <w:t xml:space="preserve">8.    Nichtnavigatorischer Ortungsfunkdienst    Nichtnavigatorischer Ortungsfunk    Sendefunkanlage    0,85    0,41</w:t>
      </w:r>
    </w:p>
    <w:p>
      <w:r>
        <w:rPr>
          <w:rFonts w:ascii="Courier New" w:hAnsi="Courier New"/>
          <w:sz w:val="17"/>
        </w:rPr>
        <w:t xml:space="preserve">9.    sonstige Funkanwendungen                </w:t>
      </w:r>
    </w:p>
    <w:p>
      <w:r>
        <w:rPr>
          <w:rFonts w:ascii="Courier New" w:hAnsi="Courier New"/>
          <w:sz w:val="17"/>
        </w:rPr>
        <w:t xml:space="preserve">9.1        Demonstrationsfunkanlagen    Sendefunkanlage    0,08    0,06</w:t>
      </w:r>
    </w:p>
    <w:p>
      <w:r>
        <w:rPr>
          <w:rFonts w:ascii="Courier New" w:hAnsi="Courier New"/>
          <w:sz w:val="17"/>
        </w:rPr>
        <w:t xml:space="preserve">9.2        Versuchsfunkanlagen    Zuteilung    0,00    14,60[1]</w:t>
      </w:r>
    </w:p>
    <w:p>
      <w:r>
        <w:rPr>
          <w:rFonts w:ascii="Courier New" w:hAnsi="Courier New"/>
          <w:sz w:val="17"/>
        </w:rPr>
        <w:t xml:space="preserve">9.3        WLL/DECT    Sendefunkanlage    63,58    0,41</w:t>
      </w:r>
    </w:p>
    <w:p>
      <w:r>
        <w:t xml:space="preserve">* Definition zur Berechnung der Theoretischen Versorgungsfläche für das Beitragsjahr 2005: Die Theoretische Versorgungsfläche ist eine Berechnungsgröße zur Ermittlung des Beitrags. Sie basiert für alle Rundfunkdienste auf den internationalen Ausbreitungskurven der ITU-R P.370 sowie den jeweils gültigen nationalen Richtlinien (zurzeit 176 TR 22 bzw. 5 R 22 vom März 1992) und weiteren nationalen und internationalen Festlegungen, wie zum Beispiel für T-DAB Wiesbaden 1995 und Maastricht 2002 und für DVB-T Chester 1997. Angaben für die jeweils frequenzabhängige Mindestnutzfeldstärke sind für TV-analog der ITU-R BT.417, für den Betrieb eines Kanals im Band II in analoger Übertragungstechnik (UKW-Tonrundfunk) dem Abkommen Genf 1984, für den Betrieb eines T-DAB-Kanals dem Abkommen Wiesbaden 1995 (Pkt. 2.2.3, Tabelle 1, Position „Medianwert der Mindestfeldstärke“) und für den Betrieb eines DVB-T-Kanals dem Abkommen Chester 1997 (Tabelle A.1.50, Position „Medianwert für die minimale äquivalente Feldstärke“) zu entnehmen. In Gleichwellennetzen unterbleibt die Mehrfachveranschlagung von theoretischen Versorgungsflächen verschiedener Sender. Auf der Basis dieser Ausbreitungskurven wird für eine Sendefunkanlage eine Mindestnutzfeldstärkekontur gemäß den jeweils gültigen internationalen Abkommen errechnet. Hieraus ergibt sich für jeden 10°-Schritt eine Entfernung R vom Senderstandort bis zu dem Punkt, an dem die Mindestnutzfeldstärke erreicht ist. Daraus kann für jede der 36 Richtungen ein Flächenelement</w:t>
      </w:r>
    </w:p>
    <w:p>
      <w:r>
        <w:rPr>
          <w:rFonts w:ascii="Courier New" w:hAnsi="Courier New"/>
          <w:sz w:val="17"/>
        </w:rPr>
        <w:t xml:space="preserve">[Abbildung]</w:t>
      </w:r>
    </w:p>
    <w:p>
      <w:r>
        <w:t xml:space="preserve">berechnet werden. Durch Addition der 36 Flächenelemente ergibt sich die theoretische Versorgungsfläche einer Sendeanlage in qkm. Die Ermittlung der Entfernungen basiert auf den Ausbreitungskurven für Landausbreitung der Empfehlung ITU-R P.370 für 50 % Zeit- und 50 % Ortswahrscheinlichkeit. Die Geländerauhigkeit beträgt 50 m. Als Parameter sind der Frequenzbereich, in welchem die Nutzung stattfindet, der Wert der Mindestnutzfeldstärke sowie die sektoriellen effektiven Antennenhöhen und Leistungen erforderlich. Für Entfernungen (R) kleiner 10 km werden die Ausbreitungskurven verwandt, welche zurzeit auch in den Anlagen 1a und 2a der Richtlinien 176 TR 22 bzw. 5 R 22 zu finden sind. Für Sender, die im Rahmen eines Gleichwellennetzes betrieben werden, wird mittels Leistungsadditionsverfahren eine Summenfeldstärke des Netzes berechnet. Die theoretische Versorgungsfläche entsteht durch Addition von hinreichend kleinen Flächenelementen, in denen die Mindestnutzfeldstärke erreicht wird.</w:t>
      </w:r>
    </w:p>
    <w:p>
      <w:r>
        <w:t xml:space="preserve">1 Die Beiträge sind entsprechend § 8 FSBeitrV auf die Betragshöhen der Anlage zur FSBeitrV in der Fassung vom 27. Mai 2005 festgesetzt.</w:t>
      </w:r>
    </w:p>
    <w:p>
      <w:r>
        <w:t xml:space="preserve">2 Durch die Änderung der Bezugseinheit erfolgt eine individuelle Berechnung sowohl nach der alten als auch nach der neuen Bezugseinheit. Es erfolgt aufgrund des § 8 FSBeitrV die Festsetzung des günstigeren Betrages.</w:t>
      </w:r>
    </w:p>
    <w:p>
      <w:r>
        <w:t xml:space="preserve">Frequenznutzungsbeiträge und EMV-Beiträge für das Jahr 2006</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4.7        Fernsehfunk, bewegbare Kleinst-Richtfunkanlagen, Funkanlagen zur vorübergehenden Einrichtung einer Fernseh‑, Ton‑ und Meldeleitung, vorübergehende Einrichtung einer Bild‑, Ton‑ oder Meldeübertragungsstrecke    Sendefunkanlage    17,26    14,48</w:t>
      </w:r>
    </w:p>
    <w:p>
      <w:r>
        <w:rPr>
          <w:rFonts w:ascii="Courier New" w:hAnsi="Courier New"/>
          <w:sz w:val="17"/>
        </w:rPr>
        <w:t xml:space="preserve">4.8        Durchsagefunk (drahtlose Mikrofone, Führungsfunk, Regie‑ und Kommandofunk)    Sendefunkanlage    9,87    0,99</w:t>
      </w:r>
    </w:p>
    <w:p>
      <w:r>
        <w:rPr>
          <w:rFonts w:ascii="Courier New" w:hAnsi="Courier New"/>
          <w:sz w:val="17"/>
        </w:rPr>
        <w:t xml:space="preserve">4.9        Funkanlage zur Fernsteuerung von Modellen, drahtlose Mikrofonanlage für Hörgeschädigte        kein Beitrag    kein Beitrag</w:t>
      </w:r>
    </w:p>
    <w:p>
      <w:r>
        <w:rPr>
          <w:rFonts w:ascii="Courier New" w:hAnsi="Courier New"/>
          <w:sz w:val="17"/>
        </w:rPr>
        <w:t xml:space="preserve">5.    Flugfunkdienst                </w:t>
      </w:r>
    </w:p>
    <w:p>
      <w:r>
        <w:rPr>
          <w:rFonts w:ascii="Courier New" w:hAnsi="Courier New"/>
          <w:sz w:val="17"/>
        </w:rPr>
        <w:t xml:space="preserve">5.1        stationäre Bodenfunkstellen, ortsfeste Flugnavigationsfunkstellen    Funkstelle    76,20    62,57</w:t>
      </w:r>
    </w:p>
    <w:p>
      <w:r>
        <w:rPr>
          <w:rFonts w:ascii="Courier New" w:hAnsi="Courier New"/>
          <w:sz w:val="17"/>
        </w:rPr>
        <w:t xml:space="preserve">5.2        mobiler Flugfunk (Luftfunkstellen), Flugnavigationsfunk (bewegliche Funkstellen)    Funkstelle    14,44    20,65</w:t>
      </w:r>
    </w:p>
    <w:p>
      <w:r>
        <w:rPr>
          <w:rFonts w:ascii="Courier New" w:hAnsi="Courier New"/>
          <w:sz w:val="17"/>
        </w:rPr>
        <w:t xml:space="preserve">5.3        mobiler Flugfunk (sonstige Bodenfunkstellen)    Funkstelle    2,01    21,27</w:t>
      </w:r>
    </w:p>
    <w:p>
      <w:r>
        <w:rPr>
          <w:rFonts w:ascii="Courier New" w:hAnsi="Courier New"/>
          <w:sz w:val="17"/>
        </w:rPr>
        <w:t xml:space="preserve">6.    Amateurfunkdienst    Amateurfunk    je Zulassung zur Teilnahme am Amateurfunkdienst    3,41    11,09</w:t>
      </w:r>
    </w:p>
    <w:p>
      <w:r>
        <w:rPr>
          <w:rFonts w:ascii="Courier New" w:hAnsi="Courier New"/>
          <w:sz w:val="17"/>
        </w:rPr>
        <w:t xml:space="preserve">7.    Seefunkdienst/ Binnenschiff-fahrtsfunk    Seefunk/Binnenschiff-fahrtsfunk    Funkstelle    17,40    1,09</w:t>
      </w:r>
    </w:p>
    <w:p>
      <w:r>
        <w:rPr>
          <w:rFonts w:ascii="Courier New" w:hAnsi="Courier New"/>
          <w:sz w:val="17"/>
        </w:rPr>
        <w:t xml:space="preserve">8.    Nichtnavigatorischer Ortungsfunkdienst                </w:t>
      </w:r>
    </w:p>
    <w:p>
      <w:r>
        <w:rPr>
          <w:rFonts w:ascii="Courier New" w:hAnsi="Courier New"/>
          <w:sz w:val="17"/>
        </w:rPr>
        <w:t xml:space="preserve">8.1        Nichtnavigatorischer Ortungsfunk kleiner Leistung (bis 50 Watt Strahlungsleistung (ERP)), Wetterhilfenfunk    Sendefunkanlage    0,60    2,55</w:t>
      </w:r>
    </w:p>
    <w:p>
      <w:r>
        <w:rPr>
          <w:rFonts w:ascii="Courier New" w:hAnsi="Courier New"/>
          <w:sz w:val="17"/>
        </w:rPr>
        <w:t xml:space="preserve">8.2        Nichtnavigatorischer Ortungsfunk hoher Leistung (größer 50 Watt Strahlungsleistung (ERP))    Sendefunkanlage    80,18    41,60</w:t>
      </w:r>
    </w:p>
    <w:p>
      <w:r>
        <w:rPr>
          <w:rFonts w:ascii="Courier New" w:hAnsi="Courier New"/>
          <w:sz w:val="17"/>
        </w:rPr>
        <w:t xml:space="preserve">9.    sonstige Funkanwendungen                </w:t>
      </w:r>
    </w:p>
    <w:p>
      <w:r>
        <w:rPr>
          <w:rFonts w:ascii="Courier New" w:hAnsi="Courier New"/>
          <w:sz w:val="17"/>
        </w:rPr>
        <w:t xml:space="preserve">9.1        Demonstrationsfunkanlagen    Sendefunkanlage    1,00    0,00</w:t>
      </w:r>
    </w:p>
    <w:p>
      <w:r>
        <w:rPr>
          <w:rFonts w:ascii="Courier New" w:hAnsi="Courier New"/>
          <w:sz w:val="17"/>
        </w:rPr>
        <w:t xml:space="preserve">9.2        Versuchsfunkanlagen    Zuteilung    2,91    5,02</w:t>
      </w:r>
    </w:p>
    <w:p>
      <w:r>
        <w:rPr>
          <w:rFonts w:ascii="Courier New" w:hAnsi="Courier New"/>
          <w:sz w:val="17"/>
        </w:rPr>
        <w:t xml:space="preserve">9.3        Satellitenfunknetz    Frequenz    1 039,84    155,41</w:t>
      </w:r>
    </w:p>
    <w:p>
      <w:r>
        <w:rPr>
          <w:rFonts w:ascii="Courier New" w:hAnsi="Courier New"/>
          <w:sz w:val="17"/>
        </w:rPr>
        <w:t xml:space="preserve">9.4        bei der internationalen Fernmeldeunion in deutschem Namen registrierte Satellitensysteme (nach Übertragung der Nutzungsrechte)    Satellitensystem    22 322,82    0,00</w:t>
      </w:r>
    </w:p>
    <w:p>
      <w:r>
        <w:rPr>
          <w:rFonts w:ascii="Courier New" w:hAnsi="Courier New"/>
          <w:sz w:val="17"/>
        </w:rPr>
        <w:t xml:space="preserve">10.    Bahnfunk                </w:t>
      </w:r>
    </w:p>
    <w:p>
      <w:r>
        <w:rPr>
          <w:rFonts w:ascii="Courier New" w:hAnsi="Courier New"/>
          <w:sz w:val="17"/>
        </w:rPr>
        <w:t xml:space="preserve">10.1        Analoger Eisenbahn-Betriebsfunk    Sendefunkanlage    12,30    0,86</w:t>
      </w:r>
    </w:p>
    <w:p>
      <w:r>
        <w:rPr>
          <w:rFonts w:ascii="Courier New" w:hAnsi="Courier New"/>
          <w:sz w:val="17"/>
        </w:rPr>
        <w:t xml:space="preserve">10.2        Digitaler Eisenbahn-Betriebsfunk    Pro Sektor und Frequenzpaar    35,97    0,78</w:t>
      </w:r>
    </w:p>
    <w:p>
      <w:r>
        <w:t xml:space="preserve">* Definition zur Berechnung der Theoretischen Versorgungsfläche für das Beitragsjahr 2006: Die Theoretische Versorgungsfläche ist eine Berechnungsgröße zur Ermittlung des Beitrags. Sie basiert für alle Rundfunkdienste auf den internationalen Ausbreitungskurven der ITU-R P.370 sowie den jeweils gültigen nationalen Richtlinien (zurzeit 176 TR 22 bzw. 5 R 22 vom März 1992) und weiteren nationalen und internationalen Festlegungen, wie zum Beispiel für T-DAB Wiesbaden 1995 und Maastricht 2002 und für DVB-T Chester 1997. Angaben für die jeweils frequenzabhängige Mindestnutzfeldstärke sind für TV-analog der ITU-R BT.417, für den Betrieb eines Kanals im Band II in analoger Übertragungstechnik (UKW-Tonrundfunk) dem Abkommen Genf 1984, für den Betrieb eines T-DAB-Kanals dem Abkommen Wiesbaden 1995 (Pkt. 2.2.3, Tabelle 1, Position „Medianwert der Mindestfeldstärke“) und für den Betrieb eines DVB-T-Kanals dem Abkommen Chester 1997 (Tabelle A.1.50, Position „Medianwert für die minimale äquivalente Feldstärke“) zu entnehmen. In Gleichwellennetzen unterbleibt die Mehrfachveranschlagung von theoretischen Versorgungsflächen verschiedener Sender. Auf der Basis dieser Ausbreitungskurven wird für eine Sendefunkanlage eine Mindestnutzfeldstärkekontur gemäß den jeweils gültigen internationalen Abkommen errechnet. Hieraus ergibt sich für jeden 10°-Schritt eine Entfernung R vom Senderstandort bis zu dem Punkt, an dem die Mindestnutzfeldstärke erreicht ist. Daraus kann für jede der 36 Richtungen ein Flächenelement</w:t>
      </w:r>
    </w:p>
    <w:p>
      <w:r>
        <w:rPr>
          <w:rFonts w:ascii="Courier New" w:hAnsi="Courier New"/>
          <w:sz w:val="17"/>
        </w:rPr>
        <w:t xml:space="preserve">[Abbildung]</w:t>
      </w:r>
    </w:p>
    <w:p>
      <w:r>
        <w:t xml:space="preserve">berechnet werden. Durch Addition der 36 Flächenelemente ergibt sich die theoretische Versorgungsfläche einer Sendeanlage in qkm. Die Ermittlung der Entfernungen basiert auf den Ausbreitungskurven für Landausbreitung der Empfehlung ITU-R P.370 für 50 % Zeit- und 50 % Ortswahrscheinlichkeit. Die Geländerauhigkeit beträgt 50 m. Als Parameter sind der Frequenzbereich, in welchem die Nutzung stattfindet, der Wert der Mindestnutzfeldstärke sowie die sektoriellen effektiven Antennenhöhen und Leistungen erforderlich. Für Entfernungen (R) kleiner 10 km werden die Ausbreitungskurven verwandt, welche zurzeit auch in den Anlagen 1a und 2a der Richtlinien 176 TR 22 bzw. 5 R 22 zu finden sind. Für Sender, die im Rahmen eines Gleichwellennetzes betrieben werden, wird mittels Leistungsadditionsverfahren eine Summenfeldstärke des Netzes berechnet. Die theoretische Versorgungsfläche entsteht durch Addition von hinreichend kleinen Flächenelementen, in denen die Mindestnutzfeldstärke erreicht wird.</w:t>
      </w:r>
    </w:p>
    <w:p>
      <w:r>
        <w:t xml:space="preserve">Frequenznutzungsbeiträge und EMV-Beiträge für das Jahr 2007</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4.7        Fernsehfunk, bewegbare Kleinst-Richtfunkanlagen, Funkanlagen zur vorübergehenden Einrichtung einer Fernseh‑, Ton‑ und Meldeleitung, vorübergehende Einrichtung einer Bild‑, Ton‑ oder Meldeübertragungsstrecke    Sendefunkanlage    10,48    11,27</w:t>
      </w:r>
    </w:p>
    <w:p>
      <w:r>
        <w:rPr>
          <w:rFonts w:ascii="Courier New" w:hAnsi="Courier New"/>
          <w:sz w:val="17"/>
        </w:rPr>
        <w:t xml:space="preserve">4.8        Durchsagefunk (drahtlose Mikrofone, Führungsfunk, Regie- und Kommandofunk)    Sendefunkanlage    7,78    0,55</w:t>
      </w:r>
    </w:p>
    <w:p>
      <w:r>
        <w:rPr>
          <w:rFonts w:ascii="Courier New" w:hAnsi="Courier New"/>
          <w:sz w:val="17"/>
        </w:rPr>
        <w:t xml:space="preserve">4.9        Funkanlage zur Fernsteuerung von Modellen, drahtlose Mikrofonanlage für Hörgeschädigte        kein Beitrag    kein Beitrag</w:t>
      </w:r>
    </w:p>
    <w:p>
      <w:r>
        <w:rPr>
          <w:rFonts w:ascii="Courier New" w:hAnsi="Courier New"/>
          <w:sz w:val="17"/>
        </w:rPr>
        <w:t xml:space="preserve">5.    Flugfunkdienst                </w:t>
      </w:r>
    </w:p>
    <w:p>
      <w:r>
        <w:rPr>
          <w:rFonts w:ascii="Courier New" w:hAnsi="Courier New"/>
          <w:sz w:val="17"/>
        </w:rPr>
        <w:t xml:space="preserve">5.1        stationäre Bodenfunkstellen, ortsfeste Flugnavigationsfunkstellen    Funkstelle    270,17    91,92</w:t>
      </w:r>
    </w:p>
    <w:p>
      <w:r>
        <w:rPr>
          <w:rFonts w:ascii="Courier New" w:hAnsi="Courier New"/>
          <w:sz w:val="17"/>
        </w:rPr>
        <w:t xml:space="preserve">5.2        mobiler Flugfunk (Luftfunkstellen), Flugnavigationsfunk (bewegliche Funkstellen)    Funkstelle    15,98    15,36</w:t>
      </w:r>
    </w:p>
    <w:p>
      <w:r>
        <w:rPr>
          <w:rFonts w:ascii="Courier New" w:hAnsi="Courier New"/>
          <w:sz w:val="17"/>
        </w:rPr>
        <w:t xml:space="preserve">5.3        mobiler Flugfunk (sonstige Bodenfunkstellen)    Funkstelle    0,00    4,34</w:t>
      </w:r>
    </w:p>
    <w:p>
      <w:r>
        <w:rPr>
          <w:rFonts w:ascii="Courier New" w:hAnsi="Courier New"/>
          <w:sz w:val="17"/>
        </w:rPr>
        <w:t xml:space="preserve">6.    Amateurfunkdienst    Amateurfunk    je Zulassung zur Teilnahme amAmateurfunkdienst    6,55    10,77</w:t>
      </w:r>
    </w:p>
    <w:p>
      <w:r>
        <w:rPr>
          <w:rFonts w:ascii="Courier New" w:hAnsi="Courier New"/>
          <w:sz w:val="17"/>
        </w:rPr>
        <w:t xml:space="preserve">7.    Seefunkdienst/ Binnenschiff-fahrtsfunk    Seefunk/Binnenschiff-fahrtsfunk    Funkstelle    17,33    1,40</w:t>
      </w:r>
    </w:p>
    <w:p>
      <w:r>
        <w:rPr>
          <w:rFonts w:ascii="Courier New" w:hAnsi="Courier New"/>
          <w:sz w:val="17"/>
        </w:rPr>
        <w:t xml:space="preserve">8.    Nichtnavigatorischer Ortungsfunkdienst                </w:t>
      </w:r>
    </w:p>
    <w:p>
      <w:r>
        <w:rPr>
          <w:rFonts w:ascii="Courier New" w:hAnsi="Courier New"/>
          <w:sz w:val="17"/>
        </w:rPr>
        <w:t xml:space="preserve">8.1        Nichtnavigatorischer Ortungsfunk kleiner Leistung (bis 50 Watt Strahlungsleistung (ERP)), Wetterhilfenfunk    Sendefunkanlage    0,15    0,60</w:t>
      </w:r>
    </w:p>
    <w:p>
      <w:r>
        <w:rPr>
          <w:rFonts w:ascii="Courier New" w:hAnsi="Courier New"/>
          <w:sz w:val="17"/>
        </w:rPr>
        <w:t xml:space="preserve">8.2        Nichtnavigatorischer Ortungsfunk hoher Leistung (größer als 50 Watt Strahlungsleistung (ERP))    Sendefunkanlage    5,96    44,55</w:t>
      </w:r>
    </w:p>
    <w:p>
      <w:r>
        <w:rPr>
          <w:rFonts w:ascii="Courier New" w:hAnsi="Courier New"/>
          <w:sz w:val="17"/>
        </w:rPr>
        <w:t xml:space="preserve">9.    sonstige Funkanwendungen                </w:t>
      </w:r>
    </w:p>
    <w:p>
      <w:r>
        <w:rPr>
          <w:rFonts w:ascii="Courier New" w:hAnsi="Courier New"/>
          <w:sz w:val="17"/>
        </w:rPr>
        <w:t xml:space="preserve">9.1        Demonstrationsfunkanlagen    Sendefunkanlage    9,54    0,00</w:t>
      </w:r>
    </w:p>
    <w:p>
      <w:r>
        <w:rPr>
          <w:rFonts w:ascii="Courier New" w:hAnsi="Courier New"/>
          <w:sz w:val="17"/>
        </w:rPr>
        <w:t xml:space="preserve">9.2        Versuchsfunkanlagen    Zuteilung    4,62    1,84</w:t>
      </w:r>
    </w:p>
    <w:p>
      <w:r>
        <w:rPr>
          <w:rFonts w:ascii="Courier New" w:hAnsi="Courier New"/>
          <w:sz w:val="17"/>
        </w:rPr>
        <w:t xml:space="preserve">9.3        Satellitenfunknetz    Frequenz    686,05    352,04</w:t>
      </w:r>
    </w:p>
    <w:p>
      <w:r>
        <w:rPr>
          <w:rFonts w:ascii="Courier New" w:hAnsi="Courier New"/>
          <w:sz w:val="17"/>
        </w:rPr>
        <w:t xml:space="preserve">9.4        Bei der internationalen Fernmeldeunion in deutschem Namen registrierte Satellitensysteme (nach Übertragung der Nutzungsrechte)    Satellitensystem    7 440,68    0,00</w:t>
      </w:r>
    </w:p>
    <w:p>
      <w:r>
        <w:rPr>
          <w:rFonts w:ascii="Courier New" w:hAnsi="Courier New"/>
          <w:sz w:val="17"/>
        </w:rPr>
        <w:t xml:space="preserve">10.    Bahnfunk                </w:t>
      </w:r>
    </w:p>
    <w:p>
      <w:r>
        <w:rPr>
          <w:rFonts w:ascii="Courier New" w:hAnsi="Courier New"/>
          <w:sz w:val="17"/>
        </w:rPr>
        <w:t xml:space="preserve">10.1        Analoger Eisenbahn-Betriebsfunk (ortsfeste Frequenznutzung)    Sendefunkanlage    34,36    2,13</w:t>
      </w:r>
    </w:p>
    <w:p>
      <w:r>
        <w:rPr>
          <w:rFonts w:ascii="Courier New" w:hAnsi="Courier New"/>
          <w:sz w:val="17"/>
        </w:rPr>
        <w:t xml:space="preserve">10.2        Analoger Eisenbahn-Betriebsfunk (mobile Frequenznutzung)    Sendefunkanlage    7,95    1,81</w:t>
      </w:r>
    </w:p>
    <w:p>
      <w:r>
        <w:rPr>
          <w:rFonts w:ascii="Courier New" w:hAnsi="Courier New"/>
          <w:sz w:val="17"/>
        </w:rPr>
        <w:t xml:space="preserve">10.3        Digitaler Eisenbahn-Betriebsfunk    Pro Sektor und Frequenzpaar    31,53    2,85</w:t>
      </w:r>
    </w:p>
    <w:p>
      <w:r>
        <w:t xml:space="preserve">* Definition zur Berechnung der Theoretischen Versorgungsfläche für das Beitragsjahr 2007: Die Theoretische Versorgungsfläche ist eine Berechnungsgröße zur Ermittlung des Beitrags. Sie basiert für alle Rundfunkdienste auf den internationalen Ausbreitungskurven der ITU-R P.370 sowie den jeweils gültigen nationalen Richtlinien (zurzeit 176 TR 22 bzw. 5 R 22 vom März 1992) und weiteren nationalen und internationalen Festlegungen, wie zum Beispiel für T-DAB Wiesbaden 1995 und Maastricht 2002 und für DVB-T Chester 1997. Angaben für die jeweils frequenzabhängige Mindestnutzfeldstärke sind für TV-analog der ITU-R BT.417, für den Betrieb eines Kanals im Band II in analoger Übertragungstechnik (UKW-Tonrundfunk) dem Abkommen Genf 1984, für den Betrieb eines T-DAB-Kanals dem Abkommen Wiesbaden 1995 (Pkt. 2.2.3, Tabelle 1, Position „Medianwert der Mindestfeldstärke“) und für den Betrieb eines DVB-T-Kanals dem Abkommen Chester 1997 (Tabelle A.1.50, Position „Medianwert für die minimale äquivalente Feldstärke“) zu entnehmen. In Gleichwellennetzen unterbleibt die Mehrfachveranschlagung von theoretischen Versorgungsflächen verschiedener Sender. Auf der Basis dieser Ausbreitungskurven wird für eine Sendefunkanlage eine Mindestnutzfeldstärkekontur gemäß den jeweils gültigen internationalen Abkommen errechnet. Hieraus ergibt sich für jeden 10°-Schritt eine Entfernung R vom Senderstandort bis zu dem Punkt, an dem die Mindestnutzfeldstärke erreicht ist. Daraus kann für jede der 36 Richtungen ein Flächenelement</w:t>
      </w:r>
    </w:p>
    <w:p>
      <w:r>
        <w:rPr>
          <w:rFonts w:ascii="Courier New" w:hAnsi="Courier New"/>
          <w:sz w:val="17"/>
        </w:rPr>
        <w:t xml:space="preserve">[Abbildung]</w:t>
      </w:r>
    </w:p>
    <w:p>
      <w:r>
        <w:t xml:space="preserve">berechnet werden. Durch Addition der 36 Flächenelemente ergibt sich die theoretische Versorgungsfläche einer Sendeanlage in qkm. Die Ermittlung der Entfernungen basiert auf den Ausbreitungskurven für Landausbreitung der Empfehlung ITU-R P.370 für 50 % Zeit- und 50 % Ortswahrscheinlichkeit. Die Geländerauhigkeit beträgt 50 m. Als Parameter sind der Frequenzbereich, in welchem die Nutzung stattfindet, der Wert der Mindestnutzfeldstärke sowie die sektoriellen effektiven Antennenhöhen und Leistungen erforderlich. Für Entfernungen (R) kleiner 10 km werden die Ausbreitungskurven verwandt, welche zurzeit auch in den Anlagen 1a und 2a der Richtlinien 176 TR 22 bzw. 5 R 22 zu finden sind. Für Sender, die im Rahmen eines Gleichwellennetzes betrieben werden, wird mittels Leistungsadditionsverfahren eine Summenfeldstärke des Netzes berechnet. Die theoretische Versorgungsfläche entsteht durch Addition von hinreichend kleinen Flächenelementen, in denen die Mindestnutzfeldstärke erreicht wird.</w:t>
      </w:r>
    </w:p>
    <w:p>
      <w:r>
        <w:t xml:space="preserve">Frequenznutzungsbeiträge und EMV-Beiträge für das Jahr 2008</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4.7        Fernsehfunk, bewegbare Kleinst-Richtfunkanlagen, Funkanlagen zur vorübergehenden Einrichtung einer Fernseh‑, Ton‑ oder Meldeleitung, vorübergehende Einrichtung einer Bild‑, Ton‑ oder Meldeübertragungsstrecke    Sendefunkanlage    5,28    9,56</w:t>
      </w:r>
    </w:p>
    <w:p>
      <w:r>
        <w:rPr>
          <w:rFonts w:ascii="Courier New" w:hAnsi="Courier New"/>
          <w:sz w:val="17"/>
        </w:rPr>
        <w:t xml:space="preserve">4.8        Durchsagefunk (Funkmikrofone, drahtlose Mikrofone, Führungsfunk, Betriebsfunk für Führungszwecke, Regie‑ und Kommandofunk), Regiefunk des Reportagefunks    Sendefunkanlage    15,58    0,60</w:t>
      </w:r>
    </w:p>
    <w:p>
      <w:r>
        <w:rPr>
          <w:rFonts w:ascii="Courier New" w:hAnsi="Courier New"/>
          <w:sz w:val="17"/>
        </w:rPr>
        <w:t xml:space="preserve">4.9        Funkanlage zur Fernsteuerung von Modellen, drahtlose Mikrofonanlage für Hörgeschädigte        kein Beitrag    kein Beitrag</w:t>
      </w:r>
    </w:p>
    <w:p>
      <w:r>
        <w:rPr>
          <w:rFonts w:ascii="Courier New" w:hAnsi="Courier New"/>
          <w:sz w:val="17"/>
        </w:rPr>
        <w:t xml:space="preserve">5.    Flugfunkdienst                </w:t>
      </w:r>
    </w:p>
    <w:p>
      <w:r>
        <w:rPr>
          <w:rFonts w:ascii="Courier New" w:hAnsi="Courier New"/>
          <w:sz w:val="17"/>
        </w:rPr>
        <w:t xml:space="preserve">5.1        stationäre Bodenfunkstellen, ortsfeste Flugnavigationsfunkstellen    Funkstelle    511,58    90,35</w:t>
      </w:r>
    </w:p>
    <w:p>
      <w:r>
        <w:rPr>
          <w:rFonts w:ascii="Courier New" w:hAnsi="Courier New"/>
          <w:sz w:val="17"/>
        </w:rPr>
        <w:t xml:space="preserve">5.2        mobiler Flugfunk (Luftfunkstellen), Flugnavigationsfunk (bewegliche Funkstellen)    Funkstelle    9,98    19,02</w:t>
      </w:r>
    </w:p>
    <w:p>
      <w:r>
        <w:rPr>
          <w:rFonts w:ascii="Courier New" w:hAnsi="Courier New"/>
          <w:sz w:val="17"/>
        </w:rPr>
        <w:t xml:space="preserve">5.3        mobiler Flugfunk (sonstige Bodenfunkstellen)    Funkstelle    0,00    20,84</w:t>
      </w:r>
    </w:p>
    <w:p>
      <w:r>
        <w:rPr>
          <w:rFonts w:ascii="Courier New" w:hAnsi="Courier New"/>
          <w:sz w:val="17"/>
        </w:rPr>
        <w:t xml:space="preserve">6.    Amateurfunkdienst    Amateurfunk    Inhaber einer Zulassung zur Teilnahme am Amateurfunkdienst    4,39    15,21</w:t>
      </w:r>
    </w:p>
    <w:p>
      <w:r>
        <w:rPr>
          <w:rFonts w:ascii="Courier New" w:hAnsi="Courier New"/>
          <w:sz w:val="17"/>
        </w:rPr>
        <w:t xml:space="preserve">7.    Seefunkdienst/ Binnenschiff-fahrtsfunk    Seefunk/Binnenschiff-fahrtsfunk    Funkstelle    22,66    1,04</w:t>
      </w:r>
    </w:p>
    <w:p>
      <w:r>
        <w:rPr>
          <w:rFonts w:ascii="Courier New" w:hAnsi="Courier New"/>
          <w:sz w:val="17"/>
        </w:rPr>
        <w:t xml:space="preserve">8.    Nichtnavigatorischer Ortungsfunkdienst                </w:t>
      </w:r>
    </w:p>
    <w:p>
      <w:r>
        <w:rPr>
          <w:rFonts w:ascii="Courier New" w:hAnsi="Courier New"/>
          <w:sz w:val="17"/>
        </w:rPr>
        <w:t xml:space="preserve">8.1        nichtnavigatorischer Ortungsfunk kleiner Leistung (bis 50 Watt Strahlungsleistung (ERP)), Wetterhilfenfunk    Sendefunkanlage    0,26    0,59</w:t>
      </w:r>
    </w:p>
    <w:p>
      <w:r>
        <w:rPr>
          <w:rFonts w:ascii="Courier New" w:hAnsi="Courier New"/>
          <w:sz w:val="17"/>
        </w:rPr>
        <w:t xml:space="preserve">8.2        nichtnavigatorischer Ortungsfunk hoher Leistung (größer als 50 Watt Strahlungsleistung (ERP))    Sendefunkanlage    80,76    0,00</w:t>
      </w:r>
    </w:p>
    <w:p>
      <w:r>
        <w:rPr>
          <w:rFonts w:ascii="Courier New" w:hAnsi="Courier New"/>
          <w:sz w:val="17"/>
        </w:rPr>
        <w:t xml:space="preserve">9.    Sonstige Funkanwendungen                </w:t>
      </w:r>
    </w:p>
    <w:p>
      <w:r>
        <w:rPr>
          <w:rFonts w:ascii="Courier New" w:hAnsi="Courier New"/>
          <w:sz w:val="17"/>
        </w:rPr>
        <w:t xml:space="preserve">9.1        Demonstrationsfunk    Sendefunkanlage    1,76    13,22</w:t>
      </w:r>
    </w:p>
    <w:p>
      <w:r>
        <w:rPr>
          <w:rFonts w:ascii="Courier New" w:hAnsi="Courier New"/>
          <w:sz w:val="17"/>
        </w:rPr>
        <w:t xml:space="preserve">9.2        Versuchsfunk    Zuteilung    0,00    14,35</w:t>
      </w:r>
    </w:p>
    <w:p>
      <w:r>
        <w:rPr>
          <w:rFonts w:ascii="Courier New" w:hAnsi="Courier New"/>
          <w:sz w:val="17"/>
        </w:rPr>
        <w:t xml:space="preserve">10.    Bahnfunk                </w:t>
      </w:r>
    </w:p>
    <w:p>
      <w:r>
        <w:rPr>
          <w:rFonts w:ascii="Courier New" w:hAnsi="Courier New"/>
          <w:sz w:val="17"/>
        </w:rPr>
        <w:t xml:space="preserve">10.1        analoger Eisenbahn-Betriebsfunk (ortsfeste Frequenznutzung)    Sendefunkanlage    51,63    2,77</w:t>
      </w:r>
    </w:p>
    <w:p>
      <w:r>
        <w:rPr>
          <w:rFonts w:ascii="Courier New" w:hAnsi="Courier New"/>
          <w:sz w:val="17"/>
        </w:rPr>
        <w:t xml:space="preserve">10.2        analoger Eisenbahn-Betriebsfunk (mobile Frequenznutzung)    Sendefunkanlage    7,11    2,15</w:t>
      </w:r>
    </w:p>
    <w:p>
      <w:r>
        <w:rPr>
          <w:rFonts w:ascii="Courier New" w:hAnsi="Courier New"/>
          <w:sz w:val="17"/>
        </w:rPr>
        <w:t xml:space="preserve">10.3        digitaler Eisenbahn-Betriebsfunk in GSM‑R-Technik    pro Sektor und Frequenzpaar    53,85    20,44</w:t>
      </w:r>
    </w:p>
    <w:p>
      <w:r>
        <w:rPr>
          <w:rFonts w:ascii="Courier New" w:hAnsi="Courier New"/>
          <w:sz w:val="17"/>
        </w:rPr>
        <w:t xml:space="preserve">11.    Bündelfunk                </w:t>
      </w:r>
    </w:p>
    <w:p>
      <w:r>
        <w:rPr>
          <w:rFonts w:ascii="Courier New" w:hAnsi="Courier New"/>
          <w:sz w:val="17"/>
        </w:rPr>
        <w:t xml:space="preserve">11.1        Bündelfunk (bis 25 kHz Bandbreite)    pro Sektor und Frequenzpaar je 12,5 kHz Bandbreite oder pro Frequenz im Direct-Mode-Betrieb je 12,5 kHz Bandbreite    80,04    9,45</w:t>
      </w:r>
    </w:p>
    <w:p>
      <w:r>
        <w:rPr>
          <w:rFonts w:ascii="Courier New" w:hAnsi="Courier New"/>
          <w:sz w:val="17"/>
        </w:rPr>
        <w:t xml:space="preserve">11.2        Bündelfunk (größer als 25 kHz Bandbreite)    pro Sektor und Frequenzpaar je 12,5 kHz Bandbreite    2,13    0,00</w:t>
      </w:r>
    </w:p>
    <w:p>
      <w:r>
        <w:rPr>
          <w:rFonts w:ascii="Courier New" w:hAnsi="Courier New"/>
          <w:sz w:val="17"/>
        </w:rPr>
        <w:t xml:space="preserve">12.    Satellitenfunk                </w:t>
      </w:r>
    </w:p>
    <w:p>
      <w:r>
        <w:rPr>
          <w:rFonts w:ascii="Courier New" w:hAnsi="Courier New"/>
          <w:sz w:val="17"/>
        </w:rPr>
        <w:t xml:space="preserve">12.1        koordinierungsrelevante Satellitenfunkverbindung    Frequenz    650,18    33,30</w:t>
      </w:r>
    </w:p>
    <w:p>
      <w:r>
        <w:rPr>
          <w:rFonts w:ascii="Courier New" w:hAnsi="Courier New"/>
          <w:sz w:val="17"/>
        </w:rPr>
        <w:t xml:space="preserve">12.2        nicht koordinierungsrelevante Satellitenfunkverbindung    Frequenz    53,84    0,77</w:t>
      </w:r>
    </w:p>
    <w:p>
      <w:r>
        <w:rPr>
          <w:rFonts w:ascii="Courier New" w:hAnsi="Courier New"/>
          <w:sz w:val="17"/>
        </w:rPr>
        <w:t xml:space="preserve">12.3        Satellitenfunknetz    Frequenz    545,88    114,12</w:t>
      </w:r>
    </w:p>
    <w:p>
      <w:r>
        <w:rPr>
          <w:rFonts w:ascii="Courier New" w:hAnsi="Courier New"/>
          <w:sz w:val="17"/>
        </w:rPr>
        <w:t xml:space="preserve">12.4        Bei der internationalen Fernmeldeunion in deutschem Namen registrierte Satellitensysteme (nach Übertragung der Nutzungsrechte)    Satellitensystem    9 489,57    0,00</w:t>
      </w:r>
    </w:p>
    <w:p>
      <w:r>
        <w:t xml:space="preserve">* Berechnung der theoretischen Versorgungsfläche für das Beitragsjahr 2008: Die theoretische Versorgungsfläche ist eine Berechnungsgröße zur Ermittlung des Beitrags. Sie basiert für alle Rundfunkdienste auf den internationalen Ausbreitungskurven der ITU‑R P.370 sowie auf den jeweils gültigen nationalen Richtlinien (zurzeit 176 TR 22 bzw. 5 R 22 vom März 1992) und weiteren nationalen und internationalen Festlegungen, wie zum Beispiel für T‑DAB Wiesbaden 1995 und Maastricht 2002 und für DVB‑T Chester 1997. Angaben für die jeweils frequenzabhängige Mindestnutzfeldstärke sind für TV-analog der ITU‑R BT.417 zu entnehmen, Angaben für den Betrieb eines Kanals im Band II in analoger Übertragungstechnik (UKW-Tonrundfunk) sind dem Abkommen Genf 1984 zu entnehmen, Angaben für den Betrieb eines T‑DAB-Kanals dem Abkommen Wiesbaden 1995 (Pkt. 2.2.3, Tabelle 1, Position „Medianwert der Mindestfeldstärke“) und Angaben für den Betrieb eines DVB‑T-Kanals dem Abkommen Chester 1997 (Tabelle A.1.50, Position „Medianwert für die minimale äquivalente Feldstärke“). In Gleichwellennetzen werden theoretische Versorgungsflächen verschiedener Sender nicht mehrfach veranschlagt. Auf der Basis der oben genannten Ausbreitungskurven wird für eine Sendefunkanlage eine Mindestnutzfeldstärkekontur gemäß den jeweils gültigen internationalen Abkommen errechnet. Hieraus ergibt sich für jeden 10°-Schritt eine Entfernung r vom Senderstandort bis zu dem Punkt, an dem die Mindestnutzfeldstärke erreicht ist. Daraus kann für jeden der 36 10°-Schritte ein Flächenelement A berechnet werden:</w:t>
      </w:r>
    </w:p>
    <w:p>
      <w:r>
        <w:rPr>
          <w:rFonts w:ascii="Courier New" w:hAnsi="Courier New"/>
          <w:sz w:val="17"/>
        </w:rPr>
        <w:t xml:space="preserve">[Abbildung]</w:t>
      </w:r>
    </w:p>
    <w:p>
      <w:r>
        <w:t xml:space="preserve">Durch Addition der 36 Flächenelemente ergibt sich die theoretische Versorgungsfläche einer Sendeanlage in Quadratkilometern. Die Ermittlung der Entfernungen basiert auf den Ausbreitungskurven für Landausbreitung der Empfehlung ITU‑R P.370 für 50 % Zeit‑ und 50 % Ortswahrscheinlichkeit. Die Geländerauigkeit beträgt 50 m. Als Parameter sind der Frequenzbereich, in dem die Nutzung stattfindet, der Wert der Mindestnutzfeldstärke sowie die sektoriellen effektiven Antennenhöhen und Leistungen erforderlich. Für Entfernungen r, die kleiner sind als 10 km, werden die Ausbreitungskurven verwendet, die zurzeit auch in den Anlagen 1a und 2a der Richtlinie 176 TR 22 bzw. der Richtlinie 5 R 22 zu finden sind. Für Sender, die im Rahmen eines Gleichwellennetzes betrieben werden, wird mittels Leistungsadditionsverfahren die Summenfeldstärke des Netzes berechnet. Die theoretische Versorgungsfläche entsteht durch Addition von hinreichend kleinen Flächenelementen, in denen die Mindestnutzfeldstärke erreicht wird.</w:t>
      </w:r>
    </w:p>
    <w:p>
      <w:r>
        <w:rPr>
          <w:rFonts w:ascii="Courier New" w:hAnsi="Courier New"/>
          <w:sz w:val="17"/>
        </w:rPr>
        <w:t xml:space="preserve">Neue Nutzergruppen gemäß § 1 Absatz 2 Satz 4    Jahr der ersten Frequenzzuteilung</w:t>
      </w:r>
    </w:p>
    <w:p>
      <w:r>
        <w:rPr>
          <w:rFonts w:ascii="Courier New" w:hAnsi="Courier New"/>
          <w:sz w:val="17"/>
        </w:rPr>
        <w:t xml:space="preserve">drahtloser Netzzugang im Frequenzbereich 450 MHz    2010</w:t>
      </w:r>
    </w:p>
    <w:p>
      <w:r>
        <w:rPr>
          <w:rFonts w:ascii="Courier New" w:hAnsi="Courier New"/>
          <w:sz w:val="17"/>
        </w:rPr>
        <w:t xml:space="preserve">drahtloser Netzzugang im Frequenzbereich 800 MHz    2010</w:t>
      </w:r>
    </w:p>
    <w:p>
      <w:r>
        <w:rPr>
          <w:rFonts w:ascii="Courier New" w:hAnsi="Courier New"/>
          <w:sz w:val="17"/>
        </w:rPr>
        <w:t xml:space="preserve">drahtloser Netzzugang im Frequenzbereich 900 MHz    2010</w:t>
      </w:r>
    </w:p>
    <w:p>
      <w:r>
        <w:rPr>
          <w:rFonts w:ascii="Courier New" w:hAnsi="Courier New"/>
          <w:sz w:val="17"/>
        </w:rPr>
        <w:t xml:space="preserve">drahtloser Netzzugang im Frequenzbereich 1,8 GHz    2010</w:t>
      </w:r>
    </w:p>
    <w:p>
      <w:r>
        <w:rPr>
          <w:rFonts w:ascii="Courier New" w:hAnsi="Courier New"/>
          <w:sz w:val="17"/>
        </w:rPr>
        <w:t xml:space="preserve">drahtloser Netzzugang im Frequenzbereich 2,0 GHz    2010</w:t>
      </w:r>
    </w:p>
    <w:p>
      <w:r>
        <w:rPr>
          <w:rFonts w:ascii="Courier New" w:hAnsi="Courier New"/>
          <w:sz w:val="17"/>
        </w:rPr>
        <w:t xml:space="preserve">drahtloser Netzzugang im Frequenzbereich 2,6 GHz    2010</w:t>
      </w:r>
    </w:p>
    <w:p>
      <w:r>
        <w:rPr>
          <w:rFonts w:ascii="Courier New" w:hAnsi="Courier New"/>
          <w:sz w:val="17"/>
        </w:rPr>
        <w:t xml:space="preserve">drahtloser Netzzugang im Frequenzbereich 3,5 GHz    2010</w:t>
      </w:r>
    </w:p>
    <w:p>
      <w:r>
        <w:t xml:space="preserve">Frequenznutzungsbeiträge und EMV-Beiträge für das Jahr 2009</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4.7        Fernsehfunk, bewegbare Kleinst-Richtfunkanlagen, Funkanlagen zur vorübergehenden Einrichtung einer Fernseh‑, Ton‑ oder Meldeleitung, vorübergehende Einrichtung einer Bild‑, Ton‑ oder Meldeübertragungsstrecke    Sendefunkanlage    8,24    7,15</w:t>
      </w:r>
    </w:p>
    <w:p>
      <w:r>
        <w:rPr>
          <w:rFonts w:ascii="Courier New" w:hAnsi="Courier New"/>
          <w:sz w:val="17"/>
        </w:rPr>
        <w:t xml:space="preserve">4.8        Durchsagefunk (Funkmikrofone, drahtlose Mikrofone, Führungsfunk, Betriebsfunk für Führungszwecke, Regie‑ und Kommandofunk), Regiefunk des Reportagefunks    Sendefunkanlage    11,98    0,50</w:t>
      </w:r>
    </w:p>
    <w:p>
      <w:r>
        <w:rPr>
          <w:rFonts w:ascii="Courier New" w:hAnsi="Courier New"/>
          <w:sz w:val="17"/>
        </w:rPr>
        <w:t xml:space="preserve">4.9        Funkanlage zur Fernsteuerung von Modellen, drahtlose Mikrofonanlage für Hörgeschädigte        kein Beitrag    kein Beitrag</w:t>
      </w:r>
    </w:p>
    <w:p>
      <w:r>
        <w:rPr>
          <w:rFonts w:ascii="Courier New" w:hAnsi="Courier New"/>
          <w:sz w:val="17"/>
        </w:rPr>
        <w:t xml:space="preserve">5.    Flugfunkdienst                </w:t>
      </w:r>
    </w:p>
    <w:p>
      <w:r>
        <w:rPr>
          <w:rFonts w:ascii="Courier New" w:hAnsi="Courier New"/>
          <w:sz w:val="17"/>
        </w:rPr>
        <w:t xml:space="preserve">5.1        stationäre Bodenfunkstellen, ortsfeste Flugnavigationsfunkstellen    Funkstelle    456,78    111,08</w:t>
      </w:r>
    </w:p>
    <w:p>
      <w:r>
        <w:rPr>
          <w:rFonts w:ascii="Courier New" w:hAnsi="Courier New"/>
          <w:sz w:val="17"/>
        </w:rPr>
        <w:t xml:space="preserve">5.2        mobiler Flugfunk (Luftfunkstellen), Flugnavigationsfunk (bewegliche Funkstellen)    Funkstelle    6,36    13,44</w:t>
      </w:r>
    </w:p>
    <w:p>
      <w:r>
        <w:rPr>
          <w:rFonts w:ascii="Courier New" w:hAnsi="Courier New"/>
          <w:sz w:val="17"/>
        </w:rPr>
        <w:t xml:space="preserve">5.3        mobiler Flugfunk (sonstige Bodenfunkstellen)    Funkstelle    0,90    6,09</w:t>
      </w:r>
    </w:p>
    <w:p>
      <w:r>
        <w:rPr>
          <w:rFonts w:ascii="Courier New" w:hAnsi="Courier New"/>
          <w:sz w:val="17"/>
        </w:rPr>
        <w:t xml:space="preserve">6.    Amateurfunkdienst    Amateurfunk    Inhaber einer Zulassung zur Teilnahme am Amateurfunkdienst    5,08    14,33</w:t>
      </w:r>
    </w:p>
    <w:p>
      <w:r>
        <w:rPr>
          <w:rFonts w:ascii="Courier New" w:hAnsi="Courier New"/>
          <w:sz w:val="17"/>
        </w:rPr>
        <w:t xml:space="preserve">7.    Seefunkdienst/ Binnenschiff-fahrtsfunk    Seefunk/Binnenschiff-fahrtsfunk    Funkstelle    17,09    1,75</w:t>
      </w:r>
    </w:p>
    <w:p>
      <w:r>
        <w:rPr>
          <w:rFonts w:ascii="Courier New" w:hAnsi="Courier New"/>
          <w:sz w:val="17"/>
        </w:rPr>
        <w:t xml:space="preserve">8.    Nichtnavigatorischer Ortungsfunkdienst                </w:t>
      </w:r>
    </w:p>
    <w:p>
      <w:r>
        <w:rPr>
          <w:rFonts w:ascii="Courier New" w:hAnsi="Courier New"/>
          <w:sz w:val="17"/>
        </w:rPr>
        <w:t xml:space="preserve">8.1        Ortungsfunk kleiner Leistung (bis 50 Watt Strahlungsleistung (ERP)), Wetterhilfenfunk    Sendefunkanlage    2,43    1,77</w:t>
      </w:r>
    </w:p>
    <w:p>
      <w:r>
        <w:rPr>
          <w:rFonts w:ascii="Courier New" w:hAnsi="Courier New"/>
          <w:sz w:val="17"/>
        </w:rPr>
        <w:t xml:space="preserve">8.2        Ortungsfunk hoher Leistung (größer als 50 Watt Strahlungsleistung (ERP))    Sendefunkanlage    110,93    1,09</w:t>
      </w:r>
    </w:p>
    <w:p>
      <w:r>
        <w:rPr>
          <w:rFonts w:ascii="Courier New" w:hAnsi="Courier New"/>
          <w:sz w:val="17"/>
        </w:rPr>
        <w:t xml:space="preserve">9.    Sonstige Funkanwendungen                </w:t>
      </w:r>
    </w:p>
    <w:p>
      <w:r>
        <w:rPr>
          <w:rFonts w:ascii="Courier New" w:hAnsi="Courier New"/>
          <w:sz w:val="17"/>
        </w:rPr>
        <w:t xml:space="preserve">9.1        Demonstrationsfunk    Sendefunkanlage    2,65    0,00</w:t>
      </w:r>
    </w:p>
    <w:p>
      <w:r>
        <w:rPr>
          <w:rFonts w:ascii="Courier New" w:hAnsi="Courier New"/>
          <w:sz w:val="17"/>
        </w:rPr>
        <w:t xml:space="preserve">9.2        Versuchsfunk    Zuteilung    1,98    0,43</w:t>
      </w:r>
    </w:p>
    <w:p>
      <w:r>
        <w:rPr>
          <w:rFonts w:ascii="Courier New" w:hAnsi="Courier New"/>
          <w:sz w:val="17"/>
        </w:rPr>
        <w:t xml:space="preserve">10.    Bahnfunk                </w:t>
      </w:r>
    </w:p>
    <w:p>
      <w:r>
        <w:rPr>
          <w:rFonts w:ascii="Courier New" w:hAnsi="Courier New"/>
          <w:sz w:val="17"/>
        </w:rPr>
        <w:t xml:space="preserve">10.1        analoger Eisenbahn-Betriebsfunk (ortsfeste Frequenznutzung)    Sendefunkanlage    50,57    10,34</w:t>
      </w:r>
    </w:p>
    <w:p>
      <w:r>
        <w:rPr>
          <w:rFonts w:ascii="Courier New" w:hAnsi="Courier New"/>
          <w:sz w:val="17"/>
        </w:rPr>
        <w:t xml:space="preserve">10.2        analoger Eisenbahn-Betriebsfunk (mobile Frequenznutzung)    Sendefunkanlage    2,54    1,82</w:t>
      </w:r>
    </w:p>
    <w:p>
      <w:r>
        <w:rPr>
          <w:rFonts w:ascii="Courier New" w:hAnsi="Courier New"/>
          <w:sz w:val="17"/>
        </w:rPr>
        <w:t xml:space="preserve">10.3        digitaler Eisenbahn-Betriebsfunk in GSM‑R-Technik    pro Sektor und Frequenzpaar    85,79    14,24</w:t>
      </w:r>
    </w:p>
    <w:p>
      <w:r>
        <w:rPr>
          <w:rFonts w:ascii="Courier New" w:hAnsi="Courier New"/>
          <w:sz w:val="17"/>
        </w:rPr>
        <w:t xml:space="preserve">11.    Bündelfunk                </w:t>
      </w:r>
    </w:p>
    <w:p>
      <w:r>
        <w:rPr>
          <w:rFonts w:ascii="Courier New" w:hAnsi="Courier New"/>
          <w:sz w:val="17"/>
        </w:rPr>
        <w:t xml:space="preserve">11.1        Bündelfunk (bis 25 kHz Bandbreite)    pro Sektor und Frequenzpaar je 12,5 kHz Bandbreite oder pro Frequenz im Direct-Mode-Betrieb je 12,5 kHz Bandbreite    120,14    4,23</w:t>
      </w:r>
    </w:p>
    <w:p>
      <w:r>
        <w:rPr>
          <w:rFonts w:ascii="Courier New" w:hAnsi="Courier New"/>
          <w:sz w:val="17"/>
        </w:rPr>
        <w:t xml:space="preserve">11.2        Bündelfunk (größer als 25 kHz Bandbreite)    pro Sektor und Frequenzpaar je 12,5 kHz Bandbreite    1,54    0,00</w:t>
      </w:r>
    </w:p>
    <w:p>
      <w:r>
        <w:rPr>
          <w:rFonts w:ascii="Courier New" w:hAnsi="Courier New"/>
          <w:sz w:val="17"/>
        </w:rPr>
        <w:t xml:space="preserve">12.    Satellitenfunk                </w:t>
      </w:r>
    </w:p>
    <w:p>
      <w:r>
        <w:rPr>
          <w:rFonts w:ascii="Courier New" w:hAnsi="Courier New"/>
          <w:sz w:val="17"/>
        </w:rPr>
        <w:t xml:space="preserve">12.1        koordinierungsrelevante Satellitenfunkverbindung    Frequenz    42,40    28,78</w:t>
      </w:r>
    </w:p>
    <w:p>
      <w:r>
        <w:rPr>
          <w:rFonts w:ascii="Courier New" w:hAnsi="Courier New"/>
          <w:sz w:val="17"/>
        </w:rPr>
        <w:t xml:space="preserve">12.2        nicht koordinierungsrelevante Satellitenfunkverbindung    Frequenz    89,69    4,12</w:t>
      </w:r>
    </w:p>
    <w:p>
      <w:r>
        <w:rPr>
          <w:rFonts w:ascii="Courier New" w:hAnsi="Courier New"/>
          <w:sz w:val="17"/>
        </w:rPr>
        <w:t xml:space="preserve">12.3        Satellitenfunknetz    Frequenz    934,71    933,68</w:t>
      </w:r>
    </w:p>
    <w:p>
      <w:r>
        <w:rPr>
          <w:rFonts w:ascii="Courier New" w:hAnsi="Courier New"/>
          <w:sz w:val="17"/>
        </w:rPr>
        <w:t xml:space="preserve">12.4        Bei der internationalen Fernmeldeunion in deutschem Namen registrierte Satellitensysteme (nach Übertragung der Nutzungsrechte)    Satellitensystem    8 001,63    0,00</w:t>
      </w:r>
    </w:p>
    <w:p>
      <w:r>
        <w:t xml:space="preserve">* Berechnung der theoretischen Versorgungsfläche für das Beitragsjahr 2009: Die theoretische Versorgungsfläche ist eine Berechnungsgröße zur Ermittlung des Beitrags. Sie basiert für alle Rundfunkdienste auf den internationalen Ausbreitungskurven der ITU‑R P.370 sowie auf den jeweils gültigen nationalen Richtlinien (zurzeit 176 TR 22 bzw. 5 R 22 vom März 1992) und weiteren nationalen und internationalen Festlegungen, wie zum Beispiel für T‑DAB Wiesbaden 1995 und Maastricht 2002 und für DVB‑T Chester 1997. Angaben für die jeweils frequenzabhängige Mindestnutzfeldstärke sind für TV-analog der ITU‑R BT.417 zu entnehmen, Angaben für den Betrieb eines Kanals im Band II in analoger Übertragungstechnik (UKW-Tonrundfunk) sind dem Abkommen Genf 1984 zu entnehmen, Angaben für den Betrieb eines T‑DAB-Kanals dem Abkommen Wiesbaden 1995 (Pkt. 2.2.3, Tabelle 1, Position „Medianwert der Mindestfeldstärke“) und Angaben für den Betrieb eines DVB‑T-Kanals dem Abkommen Chester 1997 (Tabelle A.1.50, Position „Medianwert für die minimale äquivalente Feldstärke“). In Gleichwellennetzen werden theoretische Versorgungsflächen verschiedener Sender nicht mehrfach veranschlagt. Auf der Basis der oben genannten Ausbreitungskurven wird für eine Sendefunkanlage eine Mindestnutzfeldstärkekontur gemäß den jeweils gültigen internationalen Abkommen errechnet. Hieraus ergibt sich für jeden 10°-Schritt eine Entfernung r vom Senderstandort bis zu dem Punkt, an dem die Mindestnutzfeldstärke erreicht ist. Daraus kann für jeden der 36 10°-Schritte ein Flächenelement A berechnet werden:</w:t>
      </w:r>
    </w:p>
    <w:p>
      <w:r>
        <w:rPr>
          <w:rFonts w:ascii="Courier New" w:hAnsi="Courier New"/>
          <w:sz w:val="17"/>
        </w:rPr>
        <w:t xml:space="preserve">[Abbildung]</w:t>
      </w:r>
    </w:p>
    <w:p>
      <w:r>
        <w:t xml:space="preserve">Durch Addition der 36 Flächenelemente ergibt sich die theoretische Versorgungsfläche einer Sendeanlage in Quadratkilometern. Die Ermittlung der Entfernungen basiert auf den Ausbreitungskurven für Landausbreitung der Empfehlung ITU‑R P.370 für 50 % Zeit‑ und 50 % Ortswahrscheinlichkeit. Die Geländerauigkeit beträgt 50 m. Als Parameter sind der Frequenzbereich, in dem die Nutzung stattfindet, der Wert der Mindestnutzfeldstärke sowie die sektoriellen effektiven Antennenhöhen und Leistungen erforderlich. Für Entfernungen r, die kleiner sind als 10 km, werden die Ausbreitungskurven verwendet, die zurzeit auch in den Anlagen 1a und 2a der Richtlinie 176 TR 22 bzw. der Richtlinie 5 R 22 zu finden sind. Für Sender, die im Rahmen eines Gleichwellennetzes betrieben werden, wird mittels Leistungsadditionsverfahren die Summenfeldstärke des Netzes berechnet. Die theoretische Versorgungsfläche entsteht durch Addition von hinreichend kleinen Flächenelementen, in denen die Mindestnutzfeldstärke erreicht wird.</w:t>
      </w:r>
    </w:p>
    <w:p>
      <w:r>
        <w:t xml:space="preserve">Frequenznutzungsbeiträge und EMV-Beiträge für das Jahr 2010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4.7        Fernsehfunk, bewegbare Kleinst-Richtfunkanlagen, Funkanlagen zur vorübergehenden Einrichtung einer Fernseh‑, Ton‑ oder Meldeleitung, vorübergehende Einrichtung einer Bild‑, Ton‑ oder Meldeübertragungsstrecke    Sendefunkanlage    12,00    0,64</w:t>
      </w:r>
    </w:p>
    <w:p>
      <w:r>
        <w:rPr>
          <w:rFonts w:ascii="Courier New" w:hAnsi="Courier New"/>
          <w:sz w:val="17"/>
        </w:rPr>
        <w:t xml:space="preserve">4.8        Durchsagefunk (Funkmikrofone, drahtlose Mikrofone, Führungsfunk, Betriebsfunk für Führungszwecke, Regie‑ und Kommandofunk), Regiefunk des Reportagefunks    Sendefunkanlage    11,32    0,18</w:t>
      </w:r>
    </w:p>
    <w:p>
      <w:r>
        <w:rPr>
          <w:rFonts w:ascii="Courier New" w:hAnsi="Courier New"/>
          <w:sz w:val="17"/>
        </w:rPr>
        <w:t xml:space="preserve">4.9        Funkanlage zur Fernsteuerung von Modellen, drahtlose Mikrofonanlage für Hörgeschädigte        kein Beitrag    kein Beitrag</w:t>
      </w:r>
    </w:p>
    <w:p>
      <w:r>
        <w:rPr>
          <w:rFonts w:ascii="Courier New" w:hAnsi="Courier New"/>
          <w:sz w:val="17"/>
        </w:rPr>
        <w:t xml:space="preserve">5.    Flugfunkdienst                </w:t>
      </w:r>
    </w:p>
    <w:p>
      <w:r>
        <w:rPr>
          <w:rFonts w:ascii="Courier New" w:hAnsi="Courier New"/>
          <w:sz w:val="17"/>
        </w:rPr>
        <w:t xml:space="preserve">5.1        stationäre Bodenfunkstellen, ortsfeste Flugnavigationsfunkstellen    Funkstelle    227,71    187,59</w:t>
      </w:r>
    </w:p>
    <w:p>
      <w:r>
        <w:rPr>
          <w:rFonts w:ascii="Courier New" w:hAnsi="Courier New"/>
          <w:sz w:val="17"/>
        </w:rPr>
        <w:t xml:space="preserve">5.2        mobiler Flugfunk (Luftfunkstellen), Flugnavigationsfunk (bewegliche Funkstellen)    Funkstelle    6,02    21,77</w:t>
      </w:r>
    </w:p>
    <w:p>
      <w:r>
        <w:rPr>
          <w:rFonts w:ascii="Courier New" w:hAnsi="Courier New"/>
          <w:sz w:val="17"/>
        </w:rPr>
        <w:t xml:space="preserve">5.3        mobiler Flugfunk (sonstige Bodenfunkstellen)    Funkstelle    0,00    0,00</w:t>
      </w:r>
    </w:p>
    <w:p>
      <w:r>
        <w:rPr>
          <w:rFonts w:ascii="Courier New" w:hAnsi="Courier New"/>
          <w:sz w:val="17"/>
        </w:rPr>
        <w:t xml:space="preserve">6.    Amateurfunkdienst    Amateurfunk    Inhaber einer Zulassung zur Teilnahme am Amateurfunkdienst    1,49    14,30</w:t>
      </w:r>
    </w:p>
    <w:p>
      <w:r>
        <w:rPr>
          <w:rFonts w:ascii="Courier New" w:hAnsi="Courier New"/>
          <w:sz w:val="17"/>
        </w:rPr>
        <w:t xml:space="preserve">7.    Seefunkdienst/ Binnenschiff-fahrtsfunk    Seefunk/Binnenschiff-fahrtsfunk    Funkstelle    9,27    1,96</w:t>
      </w:r>
    </w:p>
    <w:p>
      <w:r>
        <w:rPr>
          <w:rFonts w:ascii="Courier New" w:hAnsi="Courier New"/>
          <w:sz w:val="17"/>
        </w:rPr>
        <w:t xml:space="preserve">8.    Nichtnavigatorischer Ortungsfunkdienst                </w:t>
      </w:r>
    </w:p>
    <w:p>
      <w:r>
        <w:rPr>
          <w:rFonts w:ascii="Courier New" w:hAnsi="Courier New"/>
          <w:sz w:val="17"/>
        </w:rPr>
        <w:t xml:space="preserve">8.1        Ortungsfunk kleiner Leistung (bis 50 Watt Strahlungsleistung (ERP)), Wetterhilfenfunk    Sendefunkanlage    0,24    7,53</w:t>
      </w:r>
    </w:p>
    <w:p>
      <w:r>
        <w:rPr>
          <w:rFonts w:ascii="Courier New" w:hAnsi="Courier New"/>
          <w:sz w:val="17"/>
        </w:rPr>
        <w:t xml:space="preserve">8.2        Ortungsfunk hoher Leistung (größer als 50 Watt Strahlungsleistung (ERP))    Sendefunkanlage    268,65    117,84</w:t>
      </w:r>
    </w:p>
    <w:p>
      <w:r>
        <w:rPr>
          <w:rFonts w:ascii="Courier New" w:hAnsi="Courier New"/>
          <w:sz w:val="17"/>
        </w:rPr>
        <w:t xml:space="preserve">9.    Sonstige Funkanwendungen                </w:t>
      </w:r>
    </w:p>
    <w:p>
      <w:r>
        <w:rPr>
          <w:rFonts w:ascii="Courier New" w:hAnsi="Courier New"/>
          <w:sz w:val="17"/>
        </w:rPr>
        <w:t xml:space="preserve">9.1        Demonstrationsfunk    Sendefunkanlage    0,00    6,49</w:t>
      </w:r>
    </w:p>
    <w:p>
      <w:r>
        <w:rPr>
          <w:rFonts w:ascii="Courier New" w:hAnsi="Courier New"/>
          <w:sz w:val="17"/>
        </w:rPr>
        <w:t xml:space="preserve">9.2        Versuchsfunk    Zuteilung    20,70    0,00</w:t>
      </w:r>
    </w:p>
    <w:p>
      <w:r>
        <w:rPr>
          <w:rFonts w:ascii="Courier New" w:hAnsi="Courier New"/>
          <w:sz w:val="17"/>
        </w:rPr>
        <w:t xml:space="preserve">10.    Bahnfunk                </w:t>
      </w:r>
    </w:p>
    <w:p>
      <w:r>
        <w:rPr>
          <w:rFonts w:ascii="Courier New" w:hAnsi="Courier New"/>
          <w:sz w:val="17"/>
        </w:rPr>
        <w:t xml:space="preserve">10.1        analoger Eisenbahn-Betriebsfunk (ortsfeste Frequenznutzung)    Sendefunkanlage    34,63    7,32</w:t>
      </w:r>
    </w:p>
    <w:p>
      <w:r>
        <w:rPr>
          <w:rFonts w:ascii="Courier New" w:hAnsi="Courier New"/>
          <w:sz w:val="17"/>
        </w:rPr>
        <w:t xml:space="preserve">10.2        analoger Eisenbahn-Betriebsfunk (mobile Frequenznutzung)    Sendefunkanlage    0,35    0,51</w:t>
      </w:r>
    </w:p>
    <w:p>
      <w:r>
        <w:rPr>
          <w:rFonts w:ascii="Courier New" w:hAnsi="Courier New"/>
          <w:sz w:val="17"/>
        </w:rPr>
        <w:t xml:space="preserve">10.3        digitaler Eisenbahn-Betriebsfunk in GSM‑R-Technik    pro Sektor und Frequenzpaar    69,28    66,41</w:t>
      </w:r>
    </w:p>
    <w:p>
      <w:r>
        <w:rPr>
          <w:rFonts w:ascii="Courier New" w:hAnsi="Courier New"/>
          <w:sz w:val="17"/>
        </w:rPr>
        <w:t xml:space="preserve">11.    Bündelfunk                </w:t>
      </w:r>
    </w:p>
    <w:p>
      <w:r>
        <w:rPr>
          <w:rFonts w:ascii="Courier New" w:hAnsi="Courier New"/>
          <w:sz w:val="17"/>
        </w:rPr>
        <w:t xml:space="preserve">11.1        Bündelfunk (bis 25 kHz Bandbreite)    pro Sektor und Frequenzpaar je 12,5 kHz Bandbreite oder pro Frequenz im Direct-Mode-Betrieb je 12,5 kHz Bandbreite    56,93    8,76</w:t>
      </w:r>
    </w:p>
    <w:p>
      <w:r>
        <w:rPr>
          <w:rFonts w:ascii="Courier New" w:hAnsi="Courier New"/>
          <w:sz w:val="17"/>
        </w:rPr>
        <w:t xml:space="preserve">11.2        Bündelfunk (größer als 25 kHz Bandbreite)    pro Sektor undFrequenzpaar je 12,5 kHz Bandbreite    0,23    0,09</w:t>
      </w:r>
    </w:p>
    <w:p>
      <w:r>
        <w:rPr>
          <w:rFonts w:ascii="Courier New" w:hAnsi="Courier New"/>
          <w:sz w:val="17"/>
        </w:rPr>
        <w:t xml:space="preserve">12.    Satellitenfunk                </w:t>
      </w:r>
    </w:p>
    <w:p>
      <w:r>
        <w:rPr>
          <w:rFonts w:ascii="Courier New" w:hAnsi="Courier New"/>
          <w:sz w:val="17"/>
        </w:rPr>
        <w:t xml:space="preserve">12.1        koordinierungsrelevante Satellitenfunkverbindung    Frequenz    74,41    26,31</w:t>
      </w:r>
    </w:p>
    <w:p>
      <w:r>
        <w:rPr>
          <w:rFonts w:ascii="Courier New" w:hAnsi="Courier New"/>
          <w:sz w:val="17"/>
        </w:rPr>
        <w:t xml:space="preserve">12.2        nicht koordinierungsrelevante Satellitenfunkverbindung    Frequenz    13,81    1,39</w:t>
      </w:r>
    </w:p>
    <w:p>
      <w:r>
        <w:rPr>
          <w:rFonts w:ascii="Courier New" w:hAnsi="Courier New"/>
          <w:sz w:val="17"/>
        </w:rPr>
        <w:t xml:space="preserve">12.3        Satellitenfunknetz    Frequenz    183,63    312,08</w:t>
      </w:r>
    </w:p>
    <w:p>
      <w:r>
        <w:rPr>
          <w:rFonts w:ascii="Courier New" w:hAnsi="Courier New"/>
          <w:sz w:val="17"/>
        </w:rPr>
        <w:t xml:space="preserve">12.4        Bei der internationalen Fernmeldeunion in deutschem Namen registrierte Satellitensysteme (nach Übertragung der Nutzungsrechte)    Satellitensystem    2 449,29    0,00</w:t>
      </w:r>
    </w:p>
    <w:p>
      <w:r>
        <w:rPr>
          <w:rFonts w:ascii="Courier New" w:hAnsi="Courier New"/>
          <w:sz w:val="17"/>
        </w:rPr>
        <w:t xml:space="preserve">13.    Drahtloser Netzzugang                </w:t>
      </w:r>
    </w:p>
    <w:p>
      <w:r>
        <w:rPr>
          <w:rFonts w:ascii="Courier New" w:hAnsi="Courier New"/>
          <w:sz w:val="17"/>
        </w:rPr>
        <w:t xml:space="preserve">13.1        drahtloser Netzzugang, Frequenzbereich 450 MHz    pro Sektor und Frequenzpaar je 12,5 kHz Bandbreite    0,23    0,09</w:t>
      </w:r>
    </w:p>
    <w:p>
      <w:r>
        <w:rPr>
          <w:rFonts w:ascii="Courier New" w:hAnsi="Courier New"/>
          <w:sz w:val="17"/>
        </w:rPr>
        <w:t xml:space="preserve">13.2        drahtloser Netzzugang, Frequenzbereich 800 MHz    je angefangene 100 kHz Bandbreite    24,02    0,65</w:t>
      </w:r>
    </w:p>
    <w:p>
      <w:r>
        <w:rPr>
          <w:rFonts w:ascii="Courier New" w:hAnsi="Courier New"/>
          <w:sz w:val="17"/>
        </w:rPr>
        <w:t xml:space="preserve">13.3        drahtloser Netzzugang, Frequenzbereich 900 MHz    je angefangene 100 kHz Bandbreite    0,00    0,00</w:t>
      </w:r>
    </w:p>
    <w:p>
      <w:r>
        <w:rPr>
          <w:rFonts w:ascii="Courier New" w:hAnsi="Courier New"/>
          <w:sz w:val="17"/>
        </w:rPr>
        <w:t xml:space="preserve">13.4        drahtloser Netzzugang, Frequenzbereich 1,8 GHz    je angefangene 100 kHz Bandbreite    0,00    0,00</w:t>
      </w:r>
    </w:p>
    <w:p>
      <w:r>
        <w:rPr>
          <w:rFonts w:ascii="Courier New" w:hAnsi="Courier New"/>
          <w:sz w:val="17"/>
        </w:rPr>
        <w:t xml:space="preserve">13.5        drahtloser Netzzugang, Frequenzbereich 2,0 GHz    je angefangene 100 kHz Bandbreite    0,00    0,00</w:t>
      </w:r>
    </w:p>
    <w:p>
      <w:r>
        <w:rPr>
          <w:rFonts w:ascii="Courier New" w:hAnsi="Courier New"/>
          <w:sz w:val="17"/>
        </w:rPr>
        <w:t xml:space="preserve">13.6        drahtloser Netzzugang, Frequenzbereich 2,6 GHz    je angefangene 100 kHz Bandbreite    0,00    0,00</w:t>
      </w:r>
    </w:p>
    <w:p>
      <w:r>
        <w:rPr>
          <w:rFonts w:ascii="Courier New" w:hAnsi="Courier New"/>
          <w:sz w:val="17"/>
        </w:rPr>
        <w:t xml:space="preserve">13.7        drahtloser Netzzugang, Frequenzbereich 3,5 GHz    je angefangene 100 kHz Bandbreite    0,00    0,00</w:t>
      </w:r>
    </w:p>
    <w:p>
      <w:r>
        <w:t xml:space="preserve">* Berechnung der theoretischen Versorgungsfläche für das Beitragsjahr 2010: Die theoretische Versorgungsfläche ist eine Berechnungsgröße zur Ermittlung des Beitrags. Sie basiert für alle Rundfunkdienste auf den internationalen Ausbreitungskurven der ITU‑R P.370 sowie auf den jeweils gültigen nationalen Richtlinien (zurzeit 176 TR 22 bzw. 5 R 22 vom März 1992) und weiteren nationalen und internationalen Festlegungen, wie zum Beispiel für T‑DAB Wiesbaden 1995 und Maastricht 2002 und für DVB‑T Chester 1997. Angaben für die jeweils frequenzabhängige Mindestnutzfeldstärke sind für TV-analog der ITU‑R BT.417 zu entnehmen, Angaben für den Betrieb eines Kanals im Band II in analoger Übertragungstechnik (UKW-Tonrundfunk) sind dem Abkommen Genf 1984 zu entnehmen, Angaben für den Betrieb eines T‑DAB-Kanals dem Abkommen Wiesbaden 1995 (Pkt. 2.2.3, Tabelle 1, Position „Medianwert der Mindestfeldstärke“) und Angaben für den Betrieb eines DVB‑T-Kanals dem Abkommen Chester 1997 (Tabelle A.1.50, Position „Medianwert für die minimale äquivalente Feldstärke“). In Gleichwellennetzen werden theoretische Versorgungsflächen verschiedener Sender nicht mehrfach veranschlagt. Auf der Basis der oben genannten Ausbreitungskurven wird für eine Sendefunkanlage eine Mindestnutzfeldstärkekontur gemäß den jeweils gültigen internationalen Abkommen errechnet. Hieraus ergibt sich für jeden 10°-Schritt eine Entfernung r vom Senderstandort bis zu dem Punkt, an dem die Mindestnutzfeldstärke erreicht ist. Daraus kann für jeden der 36 10°-Schritte ein Flächenelement A berechnet werden:</w:t>
      </w:r>
    </w:p>
    <w:p>
      <w:r>
        <w:rPr>
          <w:rFonts w:ascii="Courier New" w:hAnsi="Courier New"/>
          <w:sz w:val="17"/>
        </w:rPr>
        <w:t xml:space="preserve">[Abbildung]</w:t>
      </w:r>
    </w:p>
    <w:p>
      <w:r>
        <w:t xml:space="preserve">Durch Addition der 36 Flächenelemente ergibt sich die theoretische Versorgungsfläche einer Sendeanlage in Quadratkilometern. Die Ermittlung der Entfernungen basiert auf den Ausbreitungskurven für Landausbreitung der Empfehlung ITU‑R P.370 für 50 % Zeit‑ und 50 % Ortswahrscheinlichkeit. Die Geländerauigkeit beträgt 50 m. Als Parameter sind der Frequenzbereich, in dem die Nutzung stattfindet, der Wert der Mindestnutzfeldstärke sowie die sektoriellen effektiven Antennenhöhen und Leistungen erforderlich. Für Entfernungen r, die kleiner sind als 10 km, werden die Ausbreitungskurven verwendet, die zurzeit auch in den Anlagen 1a und 2a der Richtlinie 176 TR 22 bzw. der Richtlinie 5 R 22 zu finden sind. Für Sender, die im Rahmen eines Gleichwellennetzes betrieben werden, wird mittels Leistungsadditionsverfahren die Summenfeldstärke des Netzes berechnet. Die theoretische Versorgungsfläche entsteht durch Addition von hinreichend kleinen Flächenelementen, in denen die Mindestnutzfeldstärke erreicht wird.</w:t>
      </w:r>
    </w:p>
    <w:p>
      <w:r>
        <w:t xml:space="preserve">Frequenznutzungsbeiträge und EMV-Beiträge für das Jahr 2011</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4.7        Fernsehfunk, bewegbare Kleinst-Richtfunkanlagen, Funkanlagen zur vorübergehenden Einrichtung einer Fernseh‑, Ton‑ oder Meldeleitung, vorübergehende Einrichtung einer Bild‑, Ton‑ oder Meldeübertragungsstrecke    Sendefunkanlage    36,66    9,03</w:t>
      </w:r>
    </w:p>
    <w:p>
      <w:r>
        <w:rPr>
          <w:rFonts w:ascii="Courier New" w:hAnsi="Courier New"/>
          <w:sz w:val="17"/>
        </w:rPr>
        <w:t xml:space="preserve">4.8        Durchsagefunk (Funkmikrofone, drahtlose Mikrofone, Führungsfunk, Betriebsfunk für Führungszwecke, Regie‑ und Kommandofunk), Regiefunk des Reportagefunks    Sendefunkanlage    8,48    0,63</w:t>
      </w:r>
    </w:p>
    <w:p>
      <w:r>
        <w:rPr>
          <w:rFonts w:ascii="Courier New" w:hAnsi="Courier New"/>
          <w:sz w:val="17"/>
        </w:rPr>
        <w:t xml:space="preserve">4.9        Funkanlage zur Fernsteuerung von Modellen, drahtlose Mikrofonanlage für Hörgeschädigte        kein Beitrag    kein Beitrag</w:t>
      </w:r>
    </w:p>
    <w:p>
      <w:r>
        <w:rPr>
          <w:rFonts w:ascii="Courier New" w:hAnsi="Courier New"/>
          <w:sz w:val="17"/>
        </w:rPr>
        <w:t xml:space="preserve">5.    Flugfunkdienst                </w:t>
      </w:r>
    </w:p>
    <w:p>
      <w:r>
        <w:rPr>
          <w:rFonts w:ascii="Courier New" w:hAnsi="Courier New"/>
          <w:sz w:val="17"/>
        </w:rPr>
        <w:t xml:space="preserve">5.1        stationäre Bodenfunkstellen, ortsfeste Flugnavigationsfunkstellen    Funkstelle    192,29    80,88</w:t>
      </w:r>
    </w:p>
    <w:p>
      <w:r>
        <w:rPr>
          <w:rFonts w:ascii="Courier New" w:hAnsi="Courier New"/>
          <w:sz w:val="17"/>
        </w:rPr>
        <w:t xml:space="preserve">5.2        mobiler Flugfunk (Luftfunkstellen), Flugnavigationsfunk (bewegliche Funkstellen)    Funkstelle    14,77    32,64</w:t>
      </w:r>
    </w:p>
    <w:p>
      <w:r>
        <w:rPr>
          <w:rFonts w:ascii="Courier New" w:hAnsi="Courier New"/>
          <w:sz w:val="17"/>
        </w:rPr>
        <w:t xml:space="preserve">5.3        mobiler Flugfunk (sonstige Bodenfunkstellen)    Funkstelle    0,00    0,00</w:t>
      </w:r>
    </w:p>
    <w:p>
      <w:r>
        <w:rPr>
          <w:rFonts w:ascii="Courier New" w:hAnsi="Courier New"/>
          <w:sz w:val="17"/>
        </w:rPr>
        <w:t xml:space="preserve">6.    Amateurfunkdienst    Amateurfunk    Inhaber einer Zulassung zur Teilnahme am Amateurfunkdienst    6,71    14,39</w:t>
      </w:r>
    </w:p>
    <w:p>
      <w:r>
        <w:rPr>
          <w:rFonts w:ascii="Courier New" w:hAnsi="Courier New"/>
          <w:sz w:val="17"/>
        </w:rPr>
        <w:t xml:space="preserve">7.    Seefunkdienst/ Binnenschiff-fahrtsfunk    Seefunk/Binnenschiff-fahrtsfunk    Funkstelle    13,10    2,33</w:t>
      </w:r>
    </w:p>
    <w:p>
      <w:r>
        <w:rPr>
          <w:rFonts w:ascii="Courier New" w:hAnsi="Courier New"/>
          <w:sz w:val="17"/>
        </w:rPr>
        <w:t xml:space="preserve">8.    Nichtnavigatorischer Ortungsfunkdienst                </w:t>
      </w:r>
    </w:p>
    <w:p>
      <w:r>
        <w:rPr>
          <w:rFonts w:ascii="Courier New" w:hAnsi="Courier New"/>
          <w:sz w:val="17"/>
        </w:rPr>
        <w:t xml:space="preserve">8.1        Ortungsfunk kleiner Leistung (bis 50 Watt Strahlungsleistung (ERP)), Wetterhilfenfunk    Sendefunkanlage    0,00    5,60</w:t>
      </w:r>
    </w:p>
    <w:p>
      <w:r>
        <w:rPr>
          <w:rFonts w:ascii="Courier New" w:hAnsi="Courier New"/>
          <w:sz w:val="17"/>
        </w:rPr>
        <w:t xml:space="preserve">8.2        Ortungsfunk hoher Leistung (größer als 50 Watt Strahlungsleistung (ERP))    Sendefunkanlage    7,42    81,70</w:t>
      </w:r>
    </w:p>
    <w:p>
      <w:r>
        <w:rPr>
          <w:rFonts w:ascii="Courier New" w:hAnsi="Courier New"/>
          <w:sz w:val="17"/>
        </w:rPr>
        <w:t xml:space="preserve">9.    Sonstige Funkanwendungen                </w:t>
      </w:r>
    </w:p>
    <w:p>
      <w:r>
        <w:rPr>
          <w:rFonts w:ascii="Courier New" w:hAnsi="Courier New"/>
          <w:sz w:val="17"/>
        </w:rPr>
        <w:t xml:space="preserve">9.1        Demonstrationsfunk    Sendefunkanlage    8,84    0,00</w:t>
      </w:r>
    </w:p>
    <w:p>
      <w:r>
        <w:rPr>
          <w:rFonts w:ascii="Courier New" w:hAnsi="Courier New"/>
          <w:sz w:val="17"/>
        </w:rPr>
        <w:t xml:space="preserve">9.2        Versuchsfunk    Zuteilung    1,50    2,29</w:t>
      </w:r>
    </w:p>
    <w:p>
      <w:r>
        <w:rPr>
          <w:rFonts w:ascii="Courier New" w:hAnsi="Courier New"/>
          <w:sz w:val="17"/>
        </w:rPr>
        <w:t xml:space="preserve">10.    Bahnfunk                </w:t>
      </w:r>
    </w:p>
    <w:p>
      <w:r>
        <w:rPr>
          <w:rFonts w:ascii="Courier New" w:hAnsi="Courier New"/>
          <w:sz w:val="17"/>
        </w:rPr>
        <w:t xml:space="preserve">10.1        analoger Eisenbahn-Betriebsfunk (ortsfeste Frequenznutzung)    Sendefunkanlage    50,22    3,97</w:t>
      </w:r>
    </w:p>
    <w:p>
      <w:r>
        <w:rPr>
          <w:rFonts w:ascii="Courier New" w:hAnsi="Courier New"/>
          <w:sz w:val="17"/>
        </w:rPr>
        <w:t xml:space="preserve">10.2        analoger Eisenbahn-Betriebsfunk (mobile Frequenznutzung)    Sendefunkanlage    0,42    0,67</w:t>
      </w:r>
    </w:p>
    <w:p>
      <w:r>
        <w:rPr>
          <w:rFonts w:ascii="Courier New" w:hAnsi="Courier New"/>
          <w:sz w:val="17"/>
        </w:rPr>
        <w:t xml:space="preserve">10.3        digitaler Eisenbahn-Betriebsfunk in GSM‑R-Technik    pro Sektor und Frequenzpaar    110,69    32,38</w:t>
      </w:r>
    </w:p>
    <w:p>
      <w:r>
        <w:rPr>
          <w:rFonts w:ascii="Courier New" w:hAnsi="Courier New"/>
          <w:sz w:val="17"/>
        </w:rPr>
        <w:t xml:space="preserve">11.    Bündelfunk                </w:t>
      </w:r>
    </w:p>
    <w:p>
      <w:r>
        <w:rPr>
          <w:rFonts w:ascii="Courier New" w:hAnsi="Courier New"/>
          <w:sz w:val="17"/>
        </w:rPr>
        <w:t xml:space="preserve">11.1        Bündelfunk (bis 25 kHz Bandbreite)    pro Sektor und Frequenzpaar je 12,5 kHz Bandbreite oder pro Frequenz im Direct-Mode-Betrieb je 12,5 kHz Bandbreite    18,15    4,17</w:t>
      </w:r>
    </w:p>
    <w:p>
      <w:r>
        <w:rPr>
          <w:rFonts w:ascii="Courier New" w:hAnsi="Courier New"/>
          <w:sz w:val="17"/>
        </w:rPr>
        <w:t xml:space="preserve">11.2        (entfällt)            </w:t>
      </w:r>
    </w:p>
    <w:p>
      <w:r>
        <w:rPr>
          <w:rFonts w:ascii="Courier New" w:hAnsi="Courier New"/>
          <w:sz w:val="17"/>
        </w:rPr>
        <w:t xml:space="preserve">12.    Satellitenfunk                </w:t>
      </w:r>
    </w:p>
    <w:p>
      <w:r>
        <w:rPr>
          <w:rFonts w:ascii="Courier New" w:hAnsi="Courier New"/>
          <w:sz w:val="17"/>
        </w:rPr>
        <w:t xml:space="preserve">12.1        koordinierungsrelevante Satellitenfunkverbindung    Frequenz    259,51    88,10</w:t>
      </w:r>
    </w:p>
    <w:p>
      <w:r>
        <w:rPr>
          <w:rFonts w:ascii="Courier New" w:hAnsi="Courier New"/>
          <w:sz w:val="17"/>
        </w:rPr>
        <w:t xml:space="preserve">12.2        nicht koordinierungsrelevante Satellitenfunkverbindung    Frequenz    23,85    73,38</w:t>
      </w:r>
    </w:p>
    <w:p>
      <w:r>
        <w:rPr>
          <w:rFonts w:ascii="Courier New" w:hAnsi="Courier New"/>
          <w:sz w:val="17"/>
        </w:rPr>
        <w:t xml:space="preserve">12.3        Satellitenfunknetz    Frequenz    200,67    281,18</w:t>
      </w:r>
    </w:p>
    <w:p>
      <w:r>
        <w:rPr>
          <w:rFonts w:ascii="Courier New" w:hAnsi="Courier New"/>
          <w:sz w:val="17"/>
        </w:rPr>
        <w:t xml:space="preserve">12.4        Bei der internationalen Fernmeldeunion in deutschem Namen registrierte Satellitensysteme(nach Übertragung der Nutzungsrechte)    Satellitensystem    3 285,63    0,00</w:t>
      </w:r>
    </w:p>
    <w:p>
      <w:r>
        <w:rPr>
          <w:rFonts w:ascii="Courier New" w:hAnsi="Courier New"/>
          <w:sz w:val="17"/>
        </w:rPr>
        <w:t xml:space="preserve">13.    Drahtloser Netzzugang                </w:t>
      </w:r>
    </w:p>
    <w:p>
      <w:r>
        <w:rPr>
          <w:rFonts w:ascii="Courier New" w:hAnsi="Courier New"/>
          <w:sz w:val="17"/>
        </w:rPr>
        <w:t xml:space="preserve">13.1        drahtloser Netzzugang, Frequenzbereich 450 MHz    pro Sektor und Frequenzpaar je 12,5 kHz Bandbreite    0,23    0,00</w:t>
      </w:r>
    </w:p>
    <w:p>
      <w:r>
        <w:rPr>
          <w:rFonts w:ascii="Courier New" w:hAnsi="Courier New"/>
          <w:sz w:val="17"/>
        </w:rPr>
        <w:t xml:space="preserve">13.2        drahtloser Netzzugang, Frequenzbereich 800 MHz    je angefangene 100 kHz Bandbreite    389,51    10,51</w:t>
      </w:r>
    </w:p>
    <w:p>
      <w:r>
        <w:rPr>
          <w:rFonts w:ascii="Courier New" w:hAnsi="Courier New"/>
          <w:sz w:val="17"/>
        </w:rPr>
        <w:t xml:space="preserve">13.3        drahtloser Netzzugang, Frequenzbereich 900 MHz    je angefangene 100 kHz Bandbreite    0,00    0,00</w:t>
      </w:r>
    </w:p>
    <w:p>
      <w:r>
        <w:rPr>
          <w:rFonts w:ascii="Courier New" w:hAnsi="Courier New"/>
          <w:sz w:val="17"/>
        </w:rPr>
        <w:t xml:space="preserve">13.4        drahtloser Netzzugang, Frequenzbereich 1,8 GHz    je angefangene 100 kHz Bandbreite    0,31    5,88</w:t>
      </w:r>
    </w:p>
    <w:p>
      <w:r>
        <w:rPr>
          <w:rFonts w:ascii="Courier New" w:hAnsi="Courier New"/>
          <w:sz w:val="17"/>
        </w:rPr>
        <w:t xml:space="preserve">13.5        drahtloser Netzzugang, Frequenzbereich 2,0 GHz    je angefangene 100 kHz Bandbreite    0,00    0,00</w:t>
      </w:r>
    </w:p>
    <w:p>
      <w:r>
        <w:rPr>
          <w:rFonts w:ascii="Courier New" w:hAnsi="Courier New"/>
          <w:sz w:val="17"/>
        </w:rPr>
        <w:t xml:space="preserve">13.6        drahtloser Netzzugang, Frequenzbereich 2,6 GHz    je angefangene 100 kHz Bandbreite    0,98    0,00</w:t>
      </w:r>
    </w:p>
    <w:p>
      <w:r>
        <w:rPr>
          <w:rFonts w:ascii="Courier New" w:hAnsi="Courier New"/>
          <w:sz w:val="17"/>
        </w:rPr>
        <w:t xml:space="preserve">13.7        drahtloser Netzzugang, Frequenzbereich 3,5 GHz    je angefangene 100 kHz Bandbreite    0,00    0,00</w:t>
      </w:r>
    </w:p>
    <w:p>
      <w:r>
        <w:t xml:space="preserve">* Berechnung der theoretischen Versorgungsfläche für das Beitragsjahr 2011: Die theoretische Versorgungsfläche ist eine Berechnungsgröße zur Ermittlung des Beitrags. Sie basiert für alle Rundfunkdienste auf den internationalen Ausbreitungskurven der ITU‑R P.370 sowie auf den jeweils gültigen nationalen Richtlinien (zurzeit 176 TR 22 bzw. 5 R 22 vom März 1992) und weiteren nationalen und internationalen Festlegungen, wie zum Beispiel für T‑DAB Wiesbaden 1995 und Maastricht 2002 und für DVB‑T Chester 1997. Angaben für die jeweils frequenzabhängige Mindestnutzfeldstärke sind für TV-analog der ITU‑R BT.417 zu entnehmen, Angaben für den Betrieb eines Kanals im Band II in analoger Übertragungstechnik (UKW-Tonrundfunk) sind dem Abkommen Genf 1984 zu entnehmen, Angaben für den Betrieb eines T‑DAB-Kanals dem Abkommen Wiesbaden 1995 (Pkt. 2.2.3, Tabelle 1, Position „Medianwert der Mindestfeldstärke“) und Angaben für den Betrieb eines DVB‑T-Kanals dem Abkommen Chester 1997 (Tabelle A.1.50, Position „Medianwert für die minimale äquivalente Feldstärke“). In Gleichwellennetzen werden theoretische Versorgungsflächen verschiedener Sender nicht mehrfach veranschlagt. Auf der Basis der oben genannten Ausbreitungskurven wird für eine Sendefunkanlage eine Mindestnutzfeldstärkekontur gemäß den jeweils gültigen internationalen Abkommen errechnet. Hieraus ergibt sich für jeden 10°-Schritt eine Entfernung r vom Senderstandort bis zu dem Punkt, an dem die Mindestnutzfeldstärke erreicht ist. Daraus kann für jeden der 36 10°-Schritte ein Flächenelement A berechnet werden:</w:t>
      </w:r>
    </w:p>
    <w:p>
      <w:r>
        <w:rPr>
          <w:rFonts w:ascii="Courier New" w:hAnsi="Courier New"/>
          <w:sz w:val="17"/>
        </w:rPr>
        <w:t xml:space="preserve">[Abbildung]</w:t>
      </w:r>
    </w:p>
    <w:p>
      <w:r>
        <w:t xml:space="preserve">Durch Addition der 36 Flächenelemente ergibt sich die theoretische Versorgungsfläche einer Sendeanlage in Quadratkilometern. Die Ermittlung der Entfernungen basiert auf den Ausbreitungskurven für Landausbreitung der Empfehlung ITU‑R P.370 für 50 % Zeit‑ und 50 % Ortswahrscheinlichkeit. Die Geländerauigkeit beträgt 50 m. Als Parameter sind der Frequenzbereich, in dem die Nutzung stattfindet, der Wert der Mindestnutzfeldstärke sowie die sektoriellen effektiven Antennenhöhen und Leistungen erforderlich. Für Entfernungen r, die kleiner sind als 10 km, werden die Ausbreitungskurven verwendet, die zurzeit auch in den Anlagen 1a und 2a der Richtlinie 176 TR 22 bzw. der Richtlinie 5 R 22 zu finden sind. Für Sender, die im Rahmen eines Gleichwellennetzes betrieben werden, wird mittels Leistungsadditionsverfahren die Summenfeldstärke des Netzes berechnet. Die theoretische Versorgungsfläche entsteht durch Addition von hinreichend kleinen Flächenelementen, in denen die Mindestnutzfeldstärke erreicht wird.</w:t>
      </w:r>
    </w:p>
    <w:p>
      <w:r>
        <w:rPr>
          <w:rFonts w:ascii="Courier New" w:hAnsi="Courier New"/>
          <w:sz w:val="17"/>
        </w:rPr>
        <w:t xml:space="preserve">Neue Nutzergruppen gemäß § 1 Absatz 2 Satz 4    Jahr der ersten Frequenzzuteilung</w:t>
      </w:r>
    </w:p>
    <w:p>
      <w:r>
        <w:rPr>
          <w:rFonts w:ascii="Courier New" w:hAnsi="Courier New"/>
          <w:sz w:val="17"/>
        </w:rPr>
        <w:t xml:space="preserve">Navigationsfunk über Satelliten: GNSS-Repeater    2013</w:t>
      </w:r>
    </w:p>
    <w:p>
      <w:r>
        <w:t xml:space="preserve">Frequenznutzungsbeiträge und EMV-Beiträge für das Jahr 2012</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4.7        Fernsehfunk, bewegbare Kleinst-Richtfunkanlagen, Funkanlagen zur vorübergehenden Einrichtung einer Fernseh‑, Ton‑ oder Meldeleitung, vorübergehende Einrichtung einer Bild‑, Ton‑ oder Meldeübertragungsstrecke    Sendefunkanlage    26,98    5,38</w:t>
      </w:r>
    </w:p>
    <w:p>
      <w:r>
        <w:rPr>
          <w:rFonts w:ascii="Courier New" w:hAnsi="Courier New"/>
          <w:sz w:val="17"/>
        </w:rPr>
        <w:t xml:space="preserve">4.8        Durchsagefunk (Funkmikrofone, drahtlose Mikrofone, Führungsfunk, Betriebsfunk für Führungszwecke, Regie‑ und Kommandofunk), Regiefunk des Reportagefunks    Sendefunkanlage    9,95    0,60</w:t>
      </w:r>
    </w:p>
    <w:p>
      <w:r>
        <w:rPr>
          <w:rFonts w:ascii="Courier New" w:hAnsi="Courier New"/>
          <w:sz w:val="17"/>
        </w:rPr>
        <w:t xml:space="preserve">4.9        Funkanlage zur Fernsteuerung von Modellen, drahtlose Mikrofonanlage für Hörgeschädigte        kein Beitrag    kein Beitrag</w:t>
      </w:r>
    </w:p>
    <w:p>
      <w:r>
        <w:rPr>
          <w:rFonts w:ascii="Courier New" w:hAnsi="Courier New"/>
          <w:sz w:val="17"/>
        </w:rPr>
        <w:t xml:space="preserve">5.    Flugfunkdienst                </w:t>
      </w:r>
    </w:p>
    <w:p>
      <w:r>
        <w:rPr>
          <w:rFonts w:ascii="Courier New" w:hAnsi="Courier New"/>
          <w:sz w:val="17"/>
        </w:rPr>
        <w:t xml:space="preserve">5.1        stationäre Bodenfunkstellen, ortsfeste Flugnavigationsfunkstellen    Funkstelle    28,14    81,86</w:t>
      </w:r>
    </w:p>
    <w:p>
      <w:r>
        <w:rPr>
          <w:rFonts w:ascii="Courier New" w:hAnsi="Courier New"/>
          <w:sz w:val="17"/>
        </w:rPr>
        <w:t xml:space="preserve">5.2        mobiler Flugfunk (Luftfunkstellen), Flugnavigationsfunk (bewegliche Funkstellen)    Funkstelle    4,54    26,23</w:t>
      </w:r>
    </w:p>
    <w:p>
      <w:r>
        <w:rPr>
          <w:rFonts w:ascii="Courier New" w:hAnsi="Courier New"/>
          <w:sz w:val="17"/>
        </w:rPr>
        <w:t xml:space="preserve">5.3        mobiler Flugfunk (sonstige Bodenfunkstellen)    Funkstelle    19,77    0,00</w:t>
      </w:r>
    </w:p>
    <w:p>
      <w:r>
        <w:rPr>
          <w:rFonts w:ascii="Courier New" w:hAnsi="Courier New"/>
          <w:sz w:val="17"/>
        </w:rPr>
        <w:t xml:space="preserve">6.    Amateurfunkdienst    Amateurfunk    Inhaber einer Zulassung zur Teilnahme am Amateurfunkdienst    3,04    13,79</w:t>
      </w:r>
    </w:p>
    <w:p>
      <w:r>
        <w:rPr>
          <w:rFonts w:ascii="Courier New" w:hAnsi="Courier New"/>
          <w:sz w:val="17"/>
        </w:rPr>
        <w:t xml:space="preserve">7.    Seefunkdienst/ Binnenschiff-fahrtsfunk    Seefunk/Binnenschiff-fahrtsfunk    Funkstelle    10,81    1,20</w:t>
      </w:r>
    </w:p>
    <w:p>
      <w:r>
        <w:rPr>
          <w:rFonts w:ascii="Courier New" w:hAnsi="Courier New"/>
          <w:sz w:val="17"/>
        </w:rPr>
        <w:t xml:space="preserve">8.    Nichtnavigatorischer Ortungsfunkdienst                </w:t>
      </w:r>
    </w:p>
    <w:p>
      <w:r>
        <w:rPr>
          <w:rFonts w:ascii="Courier New" w:hAnsi="Courier New"/>
          <w:sz w:val="17"/>
        </w:rPr>
        <w:t xml:space="preserve">8.1        Ortungsfunk kleiner Leistung (bis 50 Watt Strahlungsleistung (ERP)), Wetterhilfenfunk    Sendefunkanlage    1,92    2,62</w:t>
      </w:r>
    </w:p>
    <w:p>
      <w:r>
        <w:rPr>
          <w:rFonts w:ascii="Courier New" w:hAnsi="Courier New"/>
          <w:sz w:val="17"/>
        </w:rPr>
        <w:t xml:space="preserve">8.2        Ortungsfunk hoher Leistung (größer als 50 Watt Strahlungsleistung (ERP))    Sendefunkanlage    5,49    57,60</w:t>
      </w:r>
    </w:p>
    <w:p>
      <w:r>
        <w:rPr>
          <w:rFonts w:ascii="Courier New" w:hAnsi="Courier New"/>
          <w:sz w:val="17"/>
        </w:rPr>
        <w:t xml:space="preserve">9.    Sonstige Funkanwendungen                </w:t>
      </w:r>
    </w:p>
    <w:p>
      <w:r>
        <w:rPr>
          <w:rFonts w:ascii="Courier New" w:hAnsi="Courier New"/>
          <w:sz w:val="17"/>
        </w:rPr>
        <w:t xml:space="preserve">9.1        Demonstrationsfunk    Sendefunkanlage    0,00    0,00</w:t>
      </w:r>
    </w:p>
    <w:p>
      <w:r>
        <w:rPr>
          <w:rFonts w:ascii="Courier New" w:hAnsi="Courier New"/>
          <w:sz w:val="17"/>
        </w:rPr>
        <w:t xml:space="preserve">9.2        Versuchsfunk    Zuteilung    0,60    12,36</w:t>
      </w:r>
    </w:p>
    <w:p>
      <w:r>
        <w:rPr>
          <w:rFonts w:ascii="Courier New" w:hAnsi="Courier New"/>
          <w:sz w:val="17"/>
        </w:rPr>
        <w:t xml:space="preserve">10.    Bahnfunk                </w:t>
      </w:r>
    </w:p>
    <w:p>
      <w:r>
        <w:rPr>
          <w:rFonts w:ascii="Courier New" w:hAnsi="Courier New"/>
          <w:sz w:val="17"/>
        </w:rPr>
        <w:t xml:space="preserve">10.1        analoger Eisenbahn-Betriebsfunk (ortsfeste Frequenznutzung)    Sendefunkanlage    25,52    8,18</w:t>
      </w:r>
    </w:p>
    <w:p>
      <w:r>
        <w:rPr>
          <w:rFonts w:ascii="Courier New" w:hAnsi="Courier New"/>
          <w:sz w:val="17"/>
        </w:rPr>
        <w:t xml:space="preserve">10.2        analoger Eisenbahn-Betriebsfunk (mobile Frequenznutzung)    Sendefunkanlage    0,46    0,09</w:t>
      </w:r>
    </w:p>
    <w:p>
      <w:r>
        <w:rPr>
          <w:rFonts w:ascii="Courier New" w:hAnsi="Courier New"/>
          <w:sz w:val="17"/>
        </w:rPr>
        <w:t xml:space="preserve">10.3        digitaler Eisenbahn- Betriebsfunk in GSM‑R-Technik    pro Sektor und Frequenzpaar    89,32    8,96</w:t>
      </w:r>
    </w:p>
    <w:p>
      <w:r>
        <w:rPr>
          <w:rFonts w:ascii="Courier New" w:hAnsi="Courier New"/>
          <w:sz w:val="17"/>
        </w:rPr>
        <w:t xml:space="preserve">11.    Bündelfunk                </w:t>
      </w:r>
    </w:p>
    <w:p>
      <w:r>
        <w:rPr>
          <w:rFonts w:ascii="Courier New" w:hAnsi="Courier New"/>
          <w:sz w:val="17"/>
        </w:rPr>
        <w:t xml:space="preserve">11.1        Bündelfunk (bis 25 kHz Bandbreite)    pro Sektor und Frequenzpaar je 12,5 kHz Bandbreite oder pro Frequenz im Direct-Mode-Betrieb je 12,5 kHz Bandbreite    88,37    7,80</w:t>
      </w:r>
    </w:p>
    <w:p>
      <w:r>
        <w:rPr>
          <w:rFonts w:ascii="Courier New" w:hAnsi="Courier New"/>
          <w:sz w:val="17"/>
        </w:rPr>
        <w:t xml:space="preserve">11.2        (entfällt)            </w:t>
      </w:r>
    </w:p>
    <w:p>
      <w:r>
        <w:rPr>
          <w:rFonts w:ascii="Courier New" w:hAnsi="Courier New"/>
          <w:sz w:val="17"/>
        </w:rPr>
        <w:t xml:space="preserve">12.    Satellitenfunk                </w:t>
      </w:r>
    </w:p>
    <w:p>
      <w:r>
        <w:rPr>
          <w:rFonts w:ascii="Courier New" w:hAnsi="Courier New"/>
          <w:sz w:val="17"/>
        </w:rPr>
        <w:t xml:space="preserve">12.1        koordinierungsrelevante Satellitenfunkverbindung    Frequenz    268,74    59,15</w:t>
      </w:r>
    </w:p>
    <w:p>
      <w:r>
        <w:rPr>
          <w:rFonts w:ascii="Courier New" w:hAnsi="Courier New"/>
          <w:sz w:val="17"/>
        </w:rPr>
        <w:t xml:space="preserve">12.2        nicht koordinierungsrelevante Satellitenfunkverbindung    Frequenz    23,82    48,61</w:t>
      </w:r>
    </w:p>
    <w:p>
      <w:r>
        <w:rPr>
          <w:rFonts w:ascii="Courier New" w:hAnsi="Courier New"/>
          <w:sz w:val="17"/>
        </w:rPr>
        <w:t xml:space="preserve">12.3        Satellitenfunknetz    Frequenz    338,93    53,49</w:t>
      </w:r>
    </w:p>
    <w:p>
      <w:r>
        <w:rPr>
          <w:rFonts w:ascii="Courier New" w:hAnsi="Courier New"/>
          <w:sz w:val="17"/>
        </w:rPr>
        <w:t xml:space="preserve">12.4        Bei der internationalen Fernmeldeunion in deutschem Namen registrierte Satellitensysteme (nach Übertragung der Nutzungsrechte)    Satellitensystem    3 659,91    0,00</w:t>
      </w:r>
    </w:p>
    <w:p>
      <w:r>
        <w:rPr>
          <w:rFonts w:ascii="Courier New" w:hAnsi="Courier New"/>
          <w:sz w:val="17"/>
        </w:rPr>
        <w:t xml:space="preserve">13.    Drahtloser Netzzugang                </w:t>
      </w:r>
    </w:p>
    <w:p>
      <w:r>
        <w:rPr>
          <w:rFonts w:ascii="Courier New" w:hAnsi="Courier New"/>
          <w:sz w:val="17"/>
        </w:rPr>
        <w:t xml:space="preserve">13.1        drahtloser Netzzugang, Frequenzbereich 450 MHz    pro Sektor und Frequenzpaar je 12,5 kHz Bandbreite    0,00    0,00</w:t>
      </w:r>
    </w:p>
    <w:p>
      <w:r>
        <w:rPr>
          <w:rFonts w:ascii="Courier New" w:hAnsi="Courier New"/>
          <w:sz w:val="17"/>
        </w:rPr>
        <w:t xml:space="preserve">13.2        drahtloser Netzzugang, Frequenzbereich 800 MHz    je angefangene 100 kHz Bandbreite    870,16    45,73</w:t>
      </w:r>
    </w:p>
    <w:p>
      <w:r>
        <w:rPr>
          <w:rFonts w:ascii="Courier New" w:hAnsi="Courier New"/>
          <w:sz w:val="17"/>
        </w:rPr>
        <w:t xml:space="preserve">13.3        drahtloser Netzzugang, Frequenzbereich 900 MHz    je angefangene 100 kHz Bandbreite    398,45    63,75</w:t>
      </w:r>
    </w:p>
    <w:p>
      <w:r>
        <w:rPr>
          <w:rFonts w:ascii="Courier New" w:hAnsi="Courier New"/>
          <w:sz w:val="17"/>
        </w:rPr>
        <w:t xml:space="preserve">13.4        drahtloser Netzzugang, Frequenzbereich 1,8 GHz    je angefangene 100 kHz Bandbreite    89,90    10,51</w:t>
      </w:r>
    </w:p>
    <w:p>
      <w:r>
        <w:rPr>
          <w:rFonts w:ascii="Courier New" w:hAnsi="Courier New"/>
          <w:sz w:val="17"/>
        </w:rPr>
        <w:t xml:space="preserve">13.5        drahtloser Netzzugang, Frequenzbereich 2,0 GHz    je angefangene 100 kHz Bandbreite    228,99    253,69</w:t>
      </w:r>
    </w:p>
    <w:p>
      <w:r>
        <w:rPr>
          <w:rFonts w:ascii="Courier New" w:hAnsi="Courier New"/>
          <w:sz w:val="17"/>
        </w:rPr>
        <w:t xml:space="preserve">13.6        drahtloser Netzzugang, Frequenzbereich 2,6 GHz    je angefangene 100 kHz Bandbreite    0,14    0,00</w:t>
      </w:r>
    </w:p>
    <w:p>
      <w:r>
        <w:rPr>
          <w:rFonts w:ascii="Courier New" w:hAnsi="Courier New"/>
          <w:sz w:val="17"/>
        </w:rPr>
        <w:t xml:space="preserve">13.7        drahtloser Netzzugang, Frequenzbereich 3,5 GHz    je angefangene 100 kHz Bandbreite    0,00    0,00</w:t>
      </w:r>
    </w:p>
    <w:p>
      <w:r>
        <w:t xml:space="preserve">* Berechnung der theoretischen Versorgungsfläche für das Beitragsjahr 2012: Die theoretische Versorgungsfläche ist eine Berechnungsgröße zur Ermittlung des Beitrags. Sie basiert für alle Rundfunkdienste auf den internationalen Ausbreitungskurven der ITU‑R P.370, den internationalen Abkommen für T‑DAB Wiesbaden 1995 und Maastricht 2002 und für DVB‑T Chester 1997, sowie den jeweils gültigen nationalen Richtlinien (zurzeit 176 TR 22 bzw. 5 R 22 vom März 1992). Angaben für die jeweils frequenzabhängige Mindestnutzfeldstärke sind für TV-analog der ITU‑R BT.417 zu entnehmen, Angaben für den Betrieb eines Kanals im Band II in analoger Übertragungstechnik (UKW-Tonrundfunk) sind dem Abkommen Genf 1984 zu entnehmen, Angaben für den Betrieb eines T‑DAB-Kanals dem Abkommen Wiesbaden 1995 (Pkt. 2.2.3, Tabelle 1, Position „Medianwert der Mindestfeldstärke“) und Angaben für den Betrieb eines DVB‑T-Kanals dem Abkommen Chester 1997 (Tabelle A.1.50, Position „Medianwert für die minimale äquivalente Feldstärke“). In Gleichwellennetzen werden theoretische Versorgungsflächen verschiedener Sender nicht mehrfach veranschlagt. Auf der Basis der oben genannten Ausbreitungskurven wird für eine Sendefunkanlage eine Mindestnutzfeldstärkekontur gemäß den jeweils gültigen internationalen Abkommen errechnet. Hieraus ergibt sich für jeden 10°-Schritt eine Entfernung r vom Senderstandort bis zu dem Punkt, an dem die Mindestnutzfeldstärke erreicht ist. Daraus kann für jeden der 36 10°-Schritte ein Flächenelement A berechnet werden:</w:t>
      </w:r>
    </w:p>
    <w:p>
      <w:r>
        <w:rPr>
          <w:rFonts w:ascii="Courier New" w:hAnsi="Courier New"/>
          <w:sz w:val="17"/>
        </w:rPr>
        <w:t xml:space="preserve">[Abbildung]</w:t>
      </w:r>
    </w:p>
    <w:p>
      <w:r>
        <w:t xml:space="preserve">Durch Addition der 36 Flächenelemente ergibt sich die theoretische Versorgungsfläche einer Sendeanlage in Quadratkilometern. Die Ermittlung der Entfernungen basiert auf den Ausbreitungskurven für Landausbreitung der Empfehlung ITU‑R P.370 für 50 % Zeit‑ und 50 % Ortswahrscheinlichkeit. Die Geländerauigkeit beträgt 50 m. Als Parameter sind der Frequenzbereich, in dem die Nutzung stattfindet, der Wert der Mindestnutzfeldstärke sowie die sektoriellen effektiven Antennenhöhen und Leistungen erforderlich. Für Entfernungen r, die kleiner sind als 10 km, werden die Ausbreitungskurven verwendet, die zurzeit auch in den Anlagen 1a und 2a der Richtlinie 176 TR 22 bzw. der Richtlinie 5 R 22 zu finden sind. Für Sender, die im Rahmen eines Gleichwellennetzes betrieben werden, wird mittels Leistungsadditionsverfahren die Summenfeldstärke des Netzes berechnet. Die theoretische Versorgungsfläche entsteht durch Addition von hinreichend kleinen Flächenelementen, in denen die Mindestnutzfeldstärke erreicht wird.</w:t>
      </w:r>
    </w:p>
    <w:p>
      <w:r>
        <w:t xml:space="preserve">Frequenznutzungsbeiträge und EMV-Beiträge für das Jahr 2013</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4.7        Fernsehfunk, bewegbare Kleinst-Richtfunkanlagen, Funkanlagen zur vorübergehenden Einrichtung einer Fernseh‑, Ton‑ oder Meldeleitung, vorübergehende Einrichtung einer Bild‑, Ton‑ oder Meldeübertragungsstrecke    Sendefunkanlage    5,35    3,11</w:t>
      </w:r>
    </w:p>
    <w:p>
      <w:r>
        <w:rPr>
          <w:rFonts w:ascii="Courier New" w:hAnsi="Courier New"/>
          <w:sz w:val="17"/>
        </w:rPr>
        <w:t xml:space="preserve">4.8        Durchsagefunk (Funkmikrofone, drahtlose Mikrofone, Führungsfunk, Betriebsfunk für Führungszwecke, Regie‑ und Kommandofunk), Regiefunk des Reportagefunks    Sendefunkanlage    5,62    0,27</w:t>
      </w:r>
    </w:p>
    <w:p>
      <w:r>
        <w:rPr>
          <w:rFonts w:ascii="Courier New" w:hAnsi="Courier New"/>
          <w:sz w:val="17"/>
        </w:rPr>
        <w:t xml:space="preserve">4.9        Funkanlage zur Fernsteuerung von Modellen, drahtlose Mikrofonanlage für Hörgeschädigte        kein Beitrag    kein Beitrag</w:t>
      </w:r>
    </w:p>
    <w:p>
      <w:r>
        <w:rPr>
          <w:rFonts w:ascii="Courier New" w:hAnsi="Courier New"/>
          <w:sz w:val="17"/>
        </w:rPr>
        <w:t xml:space="preserve">5.    Flugfunkdienst                </w:t>
      </w:r>
    </w:p>
    <w:p>
      <w:r>
        <w:rPr>
          <w:rFonts w:ascii="Courier New" w:hAnsi="Courier New"/>
          <w:sz w:val="17"/>
        </w:rPr>
        <w:t xml:space="preserve">5.1        stationäre Bodenfunkstellen, ortsfeste Flugnavigationsfunkstellen    Funkstelle    32,11    60,57</w:t>
      </w:r>
    </w:p>
    <w:p>
      <w:r>
        <w:rPr>
          <w:rFonts w:ascii="Courier New" w:hAnsi="Courier New"/>
          <w:sz w:val="17"/>
        </w:rPr>
        <w:t xml:space="preserve">5.2        mobiler Flugfunk (Luftfunkstellen), Flugnavigationsfunk (bewegliche Funkstellen)    Funkstelle    7,98    25,92</w:t>
      </w:r>
    </w:p>
    <w:p>
      <w:r>
        <w:rPr>
          <w:rFonts w:ascii="Courier New" w:hAnsi="Courier New"/>
          <w:sz w:val="17"/>
        </w:rPr>
        <w:t xml:space="preserve">5.3        mobiler Flugfunk (sonstige Bodenfunkstellen)    Funkstelle    15,07    0,00</w:t>
      </w:r>
    </w:p>
    <w:p>
      <w:r>
        <w:rPr>
          <w:rFonts w:ascii="Courier New" w:hAnsi="Courier New"/>
          <w:sz w:val="17"/>
        </w:rPr>
        <w:t xml:space="preserve">6.    Amateurfunkdienst    Amateurfunk    Inhaber einer Zulassung zur Teilnahme am Amateurfunkdienst    11,44    14,02</w:t>
      </w:r>
    </w:p>
    <w:p>
      <w:r>
        <w:rPr>
          <w:rFonts w:ascii="Courier New" w:hAnsi="Courier New"/>
          <w:sz w:val="17"/>
        </w:rPr>
        <w:t xml:space="preserve">7.    Seefunkdienst/ Binnenschiff-fahrtsfunk    Seefunk/Binnenschiff-fahrtsfunk    Funkstelle    6,98    0,70</w:t>
      </w:r>
    </w:p>
    <w:p>
      <w:r>
        <w:rPr>
          <w:rFonts w:ascii="Courier New" w:hAnsi="Courier New"/>
          <w:sz w:val="17"/>
        </w:rPr>
        <w:t xml:space="preserve">8.    Nichtnavigatorischer Ortungsfunkdienst                </w:t>
      </w:r>
    </w:p>
    <w:p>
      <w:r>
        <w:rPr>
          <w:rFonts w:ascii="Courier New" w:hAnsi="Courier New"/>
          <w:sz w:val="17"/>
        </w:rPr>
        <w:t xml:space="preserve">8.1        Ortungsfunk kleiner Leistung (bis 50 Watt Strahlungsleistung (ERP)), Wetterhilfenfunk    Sendefunkanlage    1,07    3,77</w:t>
      </w:r>
    </w:p>
    <w:p>
      <w:r>
        <w:rPr>
          <w:rFonts w:ascii="Courier New" w:hAnsi="Courier New"/>
          <w:sz w:val="17"/>
        </w:rPr>
        <w:t xml:space="preserve">8.2        Ortungsfunk hoher Leistung (größer als 50 Watt Strahlungsleistung (ERP))    Sendefunkanlage    0,00    101,85</w:t>
      </w:r>
    </w:p>
    <w:p>
      <w:r>
        <w:rPr>
          <w:rFonts w:ascii="Courier New" w:hAnsi="Courier New"/>
          <w:sz w:val="17"/>
        </w:rPr>
        <w:t xml:space="preserve">9.    Sonstige Funkanwendungen                </w:t>
      </w:r>
    </w:p>
    <w:p>
      <w:r>
        <w:rPr>
          <w:rFonts w:ascii="Courier New" w:hAnsi="Courier New"/>
          <w:sz w:val="17"/>
        </w:rPr>
        <w:t xml:space="preserve">9.1        Demonstrationsfunk    Sendefunkanlage    0,00    0,00</w:t>
      </w:r>
    </w:p>
    <w:p>
      <w:r>
        <w:rPr>
          <w:rFonts w:ascii="Courier New" w:hAnsi="Courier New"/>
          <w:sz w:val="17"/>
        </w:rPr>
        <w:t xml:space="preserve">9.2        Versuchsfunk    Zuteilung    1,11    0,00</w:t>
      </w:r>
    </w:p>
    <w:p>
      <w:r>
        <w:rPr>
          <w:rFonts w:ascii="Courier New" w:hAnsi="Courier New"/>
          <w:sz w:val="17"/>
        </w:rPr>
        <w:t xml:space="preserve">10.    Bahnfunk                </w:t>
      </w:r>
    </w:p>
    <w:p>
      <w:r>
        <w:rPr>
          <w:rFonts w:ascii="Courier New" w:hAnsi="Courier New"/>
          <w:sz w:val="17"/>
        </w:rPr>
        <w:t xml:space="preserve">10.1        analoger Eisenbahn-Betriebsfunk (ortsfeste Frequenznutzung)    Sendefunkanlage    37,14    1,50</w:t>
      </w:r>
    </w:p>
    <w:p>
      <w:r>
        <w:rPr>
          <w:rFonts w:ascii="Courier New" w:hAnsi="Courier New"/>
          <w:sz w:val="17"/>
        </w:rPr>
        <w:t xml:space="preserve">10.2        analoger Eisenbahn-Betriebsfunk (mobile Frequenznutzung)    Sendefunkanlage    1,72    0,56</w:t>
      </w:r>
    </w:p>
    <w:p>
      <w:r>
        <w:rPr>
          <w:rFonts w:ascii="Courier New" w:hAnsi="Courier New"/>
          <w:sz w:val="17"/>
        </w:rPr>
        <w:t xml:space="preserve">10.3        digitaler Eisenbahn-Betriebsfunk in GSM‑R-Technik    pro Sektor und Frequenzpaar    60,21    9,56</w:t>
      </w:r>
    </w:p>
    <w:p>
      <w:r>
        <w:rPr>
          <w:rFonts w:ascii="Courier New" w:hAnsi="Courier New"/>
          <w:sz w:val="17"/>
        </w:rPr>
        <w:t xml:space="preserve">11.    Bündelfunk                </w:t>
      </w:r>
    </w:p>
    <w:p>
      <w:r>
        <w:rPr>
          <w:rFonts w:ascii="Courier New" w:hAnsi="Courier New"/>
          <w:sz w:val="17"/>
        </w:rPr>
        <w:t xml:space="preserve">11.1        Bündelfunk (bis 25 kHz Bandbreite)    pro Sektor und Frequenzpaar je 12,5 kHz Bandbreite oder pro Frequenz im Direct-Mode-Betrieb je 12,5 kHz Bandbreite    42,28    4,50</w:t>
      </w:r>
    </w:p>
    <w:p>
      <w:r>
        <w:rPr>
          <w:rFonts w:ascii="Courier New" w:hAnsi="Courier New"/>
          <w:sz w:val="17"/>
        </w:rPr>
        <w:t xml:space="preserve">11.2        (entfällt)            </w:t>
      </w:r>
    </w:p>
    <w:p>
      <w:r>
        <w:rPr>
          <w:rFonts w:ascii="Courier New" w:hAnsi="Courier New"/>
          <w:sz w:val="17"/>
        </w:rPr>
        <w:t xml:space="preserve">12.    Satellitenfunk                </w:t>
      </w:r>
    </w:p>
    <w:p>
      <w:r>
        <w:rPr>
          <w:rFonts w:ascii="Courier New" w:hAnsi="Courier New"/>
          <w:sz w:val="17"/>
        </w:rPr>
        <w:t xml:space="preserve">12.1        koordinierungsrelevante Satellitenfunkverbindung    Frequenz    119,97    25,99</w:t>
      </w:r>
    </w:p>
    <w:p>
      <w:r>
        <w:rPr>
          <w:rFonts w:ascii="Courier New" w:hAnsi="Courier New"/>
          <w:sz w:val="17"/>
        </w:rPr>
        <w:t xml:space="preserve">12.2        nicht koordinierungsrelevante Satellitenfunkverbindung    Frequenz    22,19    23,77</w:t>
      </w:r>
    </w:p>
    <w:p>
      <w:r>
        <w:rPr>
          <w:rFonts w:ascii="Courier New" w:hAnsi="Courier New"/>
          <w:sz w:val="17"/>
        </w:rPr>
        <w:t xml:space="preserve">12.3        Satellitenfunknetz    Frequenz    5 060,04    26,57</w:t>
      </w:r>
    </w:p>
    <w:p>
      <w:r>
        <w:rPr>
          <w:rFonts w:ascii="Courier New" w:hAnsi="Courier New"/>
          <w:sz w:val="17"/>
        </w:rPr>
        <w:t xml:space="preserve">12.4        Bei der internationalen Fernmeldeunion in deutschem Namen registrierte Satellitensysteme (nach Übertragung der Nutzungsrechte)    Satellitensystem    7 707,55    0,00</w:t>
      </w:r>
    </w:p>
    <w:p>
      <w:r>
        <w:rPr>
          <w:rFonts w:ascii="Courier New" w:hAnsi="Courier New"/>
          <w:sz w:val="17"/>
        </w:rPr>
        <w:t xml:space="preserve">13.    Drahtloser Netzzugang                </w:t>
      </w:r>
    </w:p>
    <w:p>
      <w:r>
        <w:rPr>
          <w:rFonts w:ascii="Courier New" w:hAnsi="Courier New"/>
          <w:sz w:val="17"/>
        </w:rPr>
        <w:t xml:space="preserve">13.1        drahtloser Netzzugang, Frequenzbereich 450 MHz    pro Sektor und Frequenzpaar je 12,5 kHz Bandbreite    0,00    0,00</w:t>
      </w:r>
    </w:p>
    <w:p>
      <w:r>
        <w:rPr>
          <w:rFonts w:ascii="Courier New" w:hAnsi="Courier New"/>
          <w:sz w:val="17"/>
        </w:rPr>
        <w:t xml:space="preserve">13.2        drahtloser Netzzugang, Frequenzbereich 800 MHz    je angefangene 100 kHz Bandbreite    2 123,32    23,49</w:t>
      </w:r>
    </w:p>
    <w:p>
      <w:r>
        <w:rPr>
          <w:rFonts w:ascii="Courier New" w:hAnsi="Courier New"/>
          <w:sz w:val="17"/>
        </w:rPr>
        <w:t xml:space="preserve">13.3        drahtloser Netzzugang, Frequenzbereich 900 MHz    je angefangene 100 kHz Bandbreite    450,90    61,51</w:t>
      </w:r>
    </w:p>
    <w:p>
      <w:r>
        <w:rPr>
          <w:rFonts w:ascii="Courier New" w:hAnsi="Courier New"/>
          <w:sz w:val="17"/>
        </w:rPr>
        <w:t xml:space="preserve">13.4        drahtloser Netzzugang, Frequenzbereich 1,8 GHz    je angefangene 100 kHz Bandbreite    82,02    7,45</w:t>
      </w:r>
    </w:p>
    <w:p>
      <w:r>
        <w:rPr>
          <w:rFonts w:ascii="Courier New" w:hAnsi="Courier New"/>
          <w:sz w:val="17"/>
        </w:rPr>
        <w:t xml:space="preserve">13.5        drahtloser Netzzugang, Frequenzbereich 2,0 GHz    je angefangene 100 kHz Bandbreite    367,33    318,09</w:t>
      </w:r>
    </w:p>
    <w:p>
      <w:r>
        <w:rPr>
          <w:rFonts w:ascii="Courier New" w:hAnsi="Courier New"/>
          <w:sz w:val="17"/>
        </w:rPr>
        <w:t xml:space="preserve">13.6        drahtloser Netzzugang, Frequenzbereich 2,6 GHz    je angefangene 100 kHz Bandbreite    0,25    0,00</w:t>
      </w:r>
    </w:p>
    <w:p>
      <w:r>
        <w:rPr>
          <w:rFonts w:ascii="Courier New" w:hAnsi="Courier New"/>
          <w:sz w:val="17"/>
        </w:rPr>
        <w:t xml:space="preserve">13.7        drahtloser Netzzugang, Frequenzbereich 3,5 GHz    je angefangene 100 kHz Bandbreite    0,00    0,00</w:t>
      </w:r>
    </w:p>
    <w:p>
      <w:r>
        <w:t xml:space="preserve">* Berechnung der theoretischen Versorgungsfläche für das Beitragsjahr 2013: Die theoretische Versorgungsfläche ist eine Berechnungsgröße zur Ermittlung des Beitrags. Sie basiert für alle Rundfunkdienste auf den internationalen Ausbreitungskurven der ITU‑R P.370, den internationalen Abkommen für T‑DAB Wiesbaden 1995 und Maastricht 2002 und für DVB‑T Chester 1997, sowie den jeweils gültigen nationalen Richtlinien (zurzeit 176 TR 22 bzw. 5 R 22 vom März 1992). Angaben für die jeweils frequenzabhängige Mindestnutzfeldstärke sind für TV-analog der ITU‑R BT.417 zu entnehmen, Angaben für den Betrieb eines Kanals im Band II in analoger Übertragungstechnik (UKW-Tonrundfunk) sind dem Abkommen Genf 1984 zu entnehmen, Angaben für den Betrieb eines T‑DAB-Kanals dem Abkommen Wiesbaden 1995 (Pkt. 2.2.3, Tabelle 1, Position „Medianwert der Mindestfeldstärke“) und Angaben für den Betrieb eines DVB‑T-Kanals dem Abkommen Chester 1997 (Tabelle A.1.50, Position „Medianwert für die minimale äquivalente Feldstärke“). In Gleichwellennetzen werden theoretische Versorgungsflächen verschiedener Sender nicht mehrfach veranschlagt. Auf der Basis der oben genannten Ausbreitungskurven wird für eine Sendefunkanlage eine Mindestnutzfeldstärkekontur gemäß den jeweils gültigen internationalen Abkommen errechnet. Hieraus ergibt sich für jeden 10°-Schritt eine Entfernung r vom Senderstandort bis zu dem Punkt, an dem die Mindestnutzfeldstärke erreicht ist. Daraus kann für jeden der 36 10°-Schritte ein Flächenelement A berechnet werden:</w:t>
      </w:r>
    </w:p>
    <w:p>
      <w:r>
        <w:rPr>
          <w:rFonts w:ascii="Courier New" w:hAnsi="Courier New"/>
          <w:sz w:val="17"/>
        </w:rPr>
        <w:t xml:space="preserve">[Abbildung]</w:t>
      </w:r>
    </w:p>
    <w:p>
      <w:r>
        <w:t xml:space="preserve">Durch Addition der 36 Flächenelemente ergibt sich die theoretische Versorgungsfläche einer Sendeanlage in Quadratkilometern. Die Ermittlung der Entfernungen basiert auf den Ausbreitungskurven für Landausbreitung der Empfehlung ITU‑R P.370 für 50 % Zeit‑ und 50 % Ortswahrscheinlichkeit. Die Geländerauigkeit beträgt 50 m. Als Parameter sind der Frequenzbereich, in dem die Nutzung stattfindet, der Wert der Mindestnutzfeldstärke sowie die sektoriellen effektiven Antennenhöhen und Leistungen erforderlich. Für Entfernungen r, die kleiner sind als 10 km, werden die Ausbreitungskurven verwendet, die zurzeit auch in den Anlagen 1a und 2a der Richtlinie 176 TR 22 bzw. der Richtlinie 5 R 22 zu finden sind. Für Sender, die im Rahmen eines Gleichwellennetzes betrieben werden, wird mittels Leistungsadditionsverfahren die Summenfeldstärke des Netzes berechnet. Die theoretische Versorgungsfläche entsteht durch Addition von hinreichend kleinen Flächenelementen, in denen die Mindestnutzfeldstärke erreicht wird.</w:t>
      </w:r>
    </w:p>
    <w:p>
      <w:r>
        <w:t xml:space="preserve">Frequenznutzungsbeiträge und EMV-Beiträge für das Jahr 2014</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4.7        Fernsehfunk, bewegbare Kleinst-Richtfunkanlagen, Funkanlagen zur vorübergehenden Einrichtung einer Fernseh‑, Ton‑ oder Meldeleitung, vorübergehende Einrichtung einer Bild‑, Ton‑ oder Meldeübertragungsstrecke    Sendefunkanlage    14,32    5,56</w:t>
      </w:r>
    </w:p>
    <w:p>
      <w:r>
        <w:rPr>
          <w:rFonts w:ascii="Courier New" w:hAnsi="Courier New"/>
          <w:sz w:val="17"/>
        </w:rPr>
        <w:t xml:space="preserve">4.8        Durchsagefunk (Funkmikrofone, drahtlose Mikrofone, Führungsfunk, Betriebsfunk für Führungszwecke, Regie‑ und Kommandofunk), Regiefunk des Reportagefunks    Sendefunkanlage    4,58    0,35</w:t>
      </w:r>
    </w:p>
    <w:p>
      <w:r>
        <w:rPr>
          <w:rFonts w:ascii="Courier New" w:hAnsi="Courier New"/>
          <w:sz w:val="17"/>
        </w:rPr>
        <w:t xml:space="preserve">4.9        Funkanlage zur Fernsteuerung von Modellen, drahtlose Mikrofonanlage für Hörgeschädigte        kein Beitrag    kein Beitrag</w:t>
      </w:r>
    </w:p>
    <w:p>
      <w:r>
        <w:rPr>
          <w:rFonts w:ascii="Courier New" w:hAnsi="Courier New"/>
          <w:sz w:val="17"/>
        </w:rPr>
        <w:t xml:space="preserve">5.    Flugfunkdienst                </w:t>
      </w:r>
    </w:p>
    <w:p>
      <w:r>
        <w:rPr>
          <w:rFonts w:ascii="Courier New" w:hAnsi="Courier New"/>
          <w:sz w:val="17"/>
        </w:rPr>
        <w:t xml:space="preserve">5.1        stationäre Bodenfunkstellen, ortsfeste Flugnavigationsfunkstellen    Funkstelle    27,37    81,40</w:t>
      </w:r>
    </w:p>
    <w:p>
      <w:r>
        <w:rPr>
          <w:rFonts w:ascii="Courier New" w:hAnsi="Courier New"/>
          <w:sz w:val="17"/>
        </w:rPr>
        <w:t xml:space="preserve">5.2        mobiler Flugfunk (Luftfunkstellen), Flugnavigationsfunk (bewegliche Funkstellen)    Funkstelle    1,78    22,40</w:t>
      </w:r>
    </w:p>
    <w:p>
      <w:r>
        <w:rPr>
          <w:rFonts w:ascii="Courier New" w:hAnsi="Courier New"/>
          <w:sz w:val="17"/>
        </w:rPr>
        <w:t xml:space="preserve">5.3        mobiler Flugfunk (sonstige Bodenfunkstellen)    Funkstelle    0,00    0,00</w:t>
      </w:r>
    </w:p>
    <w:p>
      <w:r>
        <w:rPr>
          <w:rFonts w:ascii="Courier New" w:hAnsi="Courier New"/>
          <w:sz w:val="17"/>
        </w:rPr>
        <w:t xml:space="preserve">6.    Amateurfunkdienst    Amateurfunk    Inhaber einer Zulassung zur Teilnahme am Amateurfunkdienst    8,85    15,68</w:t>
      </w:r>
    </w:p>
    <w:p>
      <w:r>
        <w:rPr>
          <w:rFonts w:ascii="Courier New" w:hAnsi="Courier New"/>
          <w:sz w:val="17"/>
        </w:rPr>
        <w:t xml:space="preserve">7.    Seefunkdienst/ Binnenschiff-fahrtsfunk    Seefunk/Binnenschiff-fahrtsfunk    Funkstelle    10,97    0,73</w:t>
      </w:r>
    </w:p>
    <w:p>
      <w:r>
        <w:rPr>
          <w:rFonts w:ascii="Courier New" w:hAnsi="Courier New"/>
          <w:sz w:val="17"/>
        </w:rPr>
        <w:t xml:space="preserve">8.    Nichtnavigatorischer Ortungsfunkdienst                </w:t>
      </w:r>
    </w:p>
    <w:p>
      <w:r>
        <w:rPr>
          <w:rFonts w:ascii="Courier New" w:hAnsi="Courier New"/>
          <w:sz w:val="17"/>
        </w:rPr>
        <w:t xml:space="preserve">8.1        Ortungsfunk kleiner Leistung (bis 50 Watt Strahlungsleistung (ERP)), Wetterhilfenfunk    Sendefunkanlage    0,28    3,52</w:t>
      </w:r>
    </w:p>
    <w:p>
      <w:r>
        <w:rPr>
          <w:rFonts w:ascii="Courier New" w:hAnsi="Courier New"/>
          <w:sz w:val="17"/>
        </w:rPr>
        <w:t xml:space="preserve">8.2        Ortungsfunk hoher Leistung (größer als 50 Watt Strahlungsleistung (ERP))    Sendefunkanlage    18,73    75,32</w:t>
      </w:r>
    </w:p>
    <w:p>
      <w:r>
        <w:rPr>
          <w:rFonts w:ascii="Courier New" w:hAnsi="Courier New"/>
          <w:sz w:val="17"/>
        </w:rPr>
        <w:t xml:space="preserve">9.    Sonstige Funkanwendungen                </w:t>
      </w:r>
    </w:p>
    <w:p>
      <w:r>
        <w:rPr>
          <w:rFonts w:ascii="Courier New" w:hAnsi="Courier New"/>
          <w:sz w:val="17"/>
        </w:rPr>
        <w:t xml:space="preserve">9.1        Demonstrationsfunk    Sendefunkanlage    0,00    0,00</w:t>
      </w:r>
    </w:p>
    <w:p>
      <w:r>
        <w:rPr>
          <w:rFonts w:ascii="Courier New" w:hAnsi="Courier New"/>
          <w:sz w:val="17"/>
        </w:rPr>
        <w:t xml:space="preserve">9.2        Versuchsfunk    Zuteilung    8,18    0,00</w:t>
      </w:r>
    </w:p>
    <w:p>
      <w:r>
        <w:rPr>
          <w:rFonts w:ascii="Courier New" w:hAnsi="Courier New"/>
          <w:sz w:val="17"/>
        </w:rPr>
        <w:t xml:space="preserve">10.    Bahnfunk                </w:t>
      </w:r>
    </w:p>
    <w:p>
      <w:r>
        <w:rPr>
          <w:rFonts w:ascii="Courier New" w:hAnsi="Courier New"/>
          <w:sz w:val="17"/>
        </w:rPr>
        <w:t xml:space="preserve">10.1        analoger Eisenbahn-Betriebsfunk (ortsfeste Frequenznutzung)    Sendefunkanlage    29,92    4,87</w:t>
      </w:r>
    </w:p>
    <w:p>
      <w:r>
        <w:rPr>
          <w:rFonts w:ascii="Courier New" w:hAnsi="Courier New"/>
          <w:sz w:val="17"/>
        </w:rPr>
        <w:t xml:space="preserve">10.2        analoger Eisenbahn-Betriebsfunk (mobile Frequenznutzung)    Sendefunkanlage    1,07    0,28</w:t>
      </w:r>
    </w:p>
    <w:p>
      <w:r>
        <w:rPr>
          <w:rFonts w:ascii="Courier New" w:hAnsi="Courier New"/>
          <w:sz w:val="17"/>
        </w:rPr>
        <w:t xml:space="preserve">10.3        digitaler Eisenbahn-Betriebsfunk in GSM‑R-Technik    pro Sektor und Frequenzpaar    65,70    2,37</w:t>
      </w:r>
    </w:p>
    <w:p>
      <w:r>
        <w:rPr>
          <w:rFonts w:ascii="Courier New" w:hAnsi="Courier New"/>
          <w:sz w:val="17"/>
        </w:rPr>
        <w:t xml:space="preserve">11.    Bündelfunk                </w:t>
      </w:r>
    </w:p>
    <w:p>
      <w:r>
        <w:rPr>
          <w:rFonts w:ascii="Courier New" w:hAnsi="Courier New"/>
          <w:sz w:val="17"/>
        </w:rPr>
        <w:t xml:space="preserve">11.1        Bündelfunk (bis 25 kHz Bandbreite)    pro Sektor und Frequenzpaar je 12,5 kHz Bandbreite oder pro Frequenz im Direct-Mode-Betrieb je 12,5 kHz Bandbreite    74,24    2,96</w:t>
      </w:r>
    </w:p>
    <w:p>
      <w:r>
        <w:rPr>
          <w:rFonts w:ascii="Courier New" w:hAnsi="Courier New"/>
          <w:sz w:val="17"/>
        </w:rPr>
        <w:t xml:space="preserve">11.2        (entfällt)            </w:t>
      </w:r>
    </w:p>
    <w:p>
      <w:r>
        <w:rPr>
          <w:rFonts w:ascii="Courier New" w:hAnsi="Courier New"/>
          <w:sz w:val="17"/>
        </w:rPr>
        <w:t xml:space="preserve">12.    Satellitenfunk                </w:t>
      </w:r>
    </w:p>
    <w:p>
      <w:r>
        <w:rPr>
          <w:rFonts w:ascii="Courier New" w:hAnsi="Courier New"/>
          <w:sz w:val="17"/>
        </w:rPr>
        <w:t xml:space="preserve">12.1        koordinierungsrelevante Satellitenfunkverbindung    Frequenz    65,73    5,32</w:t>
      </w:r>
    </w:p>
    <w:p>
      <w:r>
        <w:rPr>
          <w:rFonts w:ascii="Courier New" w:hAnsi="Courier New"/>
          <w:sz w:val="17"/>
        </w:rPr>
        <w:t xml:space="preserve">12.2        nicht koordinierungsrelevante Satellitenfunkverbindung    Frequenz    12,65    19,59</w:t>
      </w:r>
    </w:p>
    <w:p>
      <w:r>
        <w:rPr>
          <w:rFonts w:ascii="Courier New" w:hAnsi="Courier New"/>
          <w:sz w:val="17"/>
        </w:rPr>
        <w:t xml:space="preserve">12.3        Satellitenfunknetz    Frequenz    4 432,02    27,86</w:t>
      </w:r>
    </w:p>
    <w:p>
      <w:r>
        <w:rPr>
          <w:rFonts w:ascii="Courier New" w:hAnsi="Courier New"/>
          <w:sz w:val="17"/>
        </w:rPr>
        <w:t xml:space="preserve">12.4        Bei der internationalen Fernmeldeunion in deutschem Namen registrierte Satellitensysteme (nach Übertragung der Nutzungsrechte)    Satellitensystem    5 932,36    0,00</w:t>
      </w:r>
    </w:p>
    <w:p>
      <w:r>
        <w:rPr>
          <w:rFonts w:ascii="Courier New" w:hAnsi="Courier New"/>
          <w:sz w:val="17"/>
        </w:rPr>
        <w:t xml:space="preserve">13.    Drahtloser Netzzugang                </w:t>
      </w:r>
    </w:p>
    <w:p>
      <w:r>
        <w:rPr>
          <w:rFonts w:ascii="Courier New" w:hAnsi="Courier New"/>
          <w:sz w:val="17"/>
        </w:rPr>
        <w:t xml:space="preserve">13.1        drahtloser Netzzugang, Frequenzbereich 450 MHz    pro Sektor und Frequenzpaar je 12,5 kHz Bandbreite    0,00    0,00</w:t>
      </w:r>
    </w:p>
    <w:p>
      <w:r>
        <w:rPr>
          <w:rFonts w:ascii="Courier New" w:hAnsi="Courier New"/>
          <w:sz w:val="17"/>
        </w:rPr>
        <w:t xml:space="preserve">13.2        drahtloser Netzzugang, Frequenzbereich 800 MHz    je angefangene 100 kHz Bandbreite    1 203,85    54,33</w:t>
      </w:r>
    </w:p>
    <w:p>
      <w:r>
        <w:rPr>
          <w:rFonts w:ascii="Courier New" w:hAnsi="Courier New"/>
          <w:sz w:val="17"/>
        </w:rPr>
        <w:t xml:space="preserve">13.3        drahtloser Netzzugang, Frequenzbereich 900 MHz    je angefangene 100 kHz Bandbreite    1 596,25    117,13</w:t>
      </w:r>
    </w:p>
    <w:p>
      <w:r>
        <w:rPr>
          <w:rFonts w:ascii="Courier New" w:hAnsi="Courier New"/>
          <w:sz w:val="17"/>
        </w:rPr>
        <w:t xml:space="preserve">13.4        drahtloser Netzzugang, Frequenzbereich 1,8 GHz    je angefangene 100 kHz Bandbreite    577,47    24,09</w:t>
      </w:r>
    </w:p>
    <w:p>
      <w:r>
        <w:rPr>
          <w:rFonts w:ascii="Courier New" w:hAnsi="Courier New"/>
          <w:sz w:val="17"/>
        </w:rPr>
        <w:t xml:space="preserve">13.5        drahtloser Netzzugang, Frequenzbereich 2,0 GHz    je angefangene 100 kHz Bandbreite    1 220,21    601,83</w:t>
      </w:r>
    </w:p>
    <w:p>
      <w:r>
        <w:rPr>
          <w:rFonts w:ascii="Courier New" w:hAnsi="Courier New"/>
          <w:sz w:val="17"/>
        </w:rPr>
        <w:t xml:space="preserve">13.6        drahtloser Netzzugang, Frequenzbereich 2,6 GHz    je angefangene 100 kHz Bandbreite    82,84    0,18</w:t>
      </w:r>
    </w:p>
    <w:p>
      <w:r>
        <w:rPr>
          <w:rFonts w:ascii="Courier New" w:hAnsi="Courier New"/>
          <w:sz w:val="17"/>
        </w:rPr>
        <w:t xml:space="preserve">13.7        drahtloser Netzzugang, Frequenzbereich 3,5 GHz    je angefangene 100 kHz Bandbreite    0,00    0,00</w:t>
      </w:r>
    </w:p>
    <w:p>
      <w:r>
        <w:t xml:space="preserve">* Berechnung der theoretischen Versorgungsfläche für das Beitragsjahr 2014: Die theoretische Versorgungsfläche ist eine Berechnungsgröße zur Ermittlung des Beitrags. Sie basiert für alle Rundfunkdienste auf den internationalen Ausbreitungskurven der ITU‑R P.370, den internationalen Abkommen für T‑DAB Wiesbaden 1995 und Maastricht 2002 und für DVB‑T Chester 1997, sowie den jeweils gültigen nationalen Richtlinien (zurzeit 176 TR 22 bzw. 5 R 22 vom März 1992). Angaben für die jeweils frequenzabhängige Mindestnutzfeldstärke sind für TV-analog der ITU‑R BT.417 zu entnehmen, Angaben für den Betrieb eines Kanals im Band II in analoger Übertragungstechnik (UKW-Tonrundfunk) sind dem Abkommen Genf 1984 zu entnehmen, Angaben für den Betrieb eines T‑DAB-Kanals dem Abkommen Wiesbaden 1995 (Pkt. 2.2.3, Tabelle 1, Position „Medianwert der Mindestfeldstärke“) und Angaben für den Betrieb eines DVB‑T-Kanals dem Abkommen Chester 1997 (Tabelle A.1.50, Position „Medianwert für die minimale äquivalente Feldstärke“). In Gleichwellennetzen werden theoretische Versorgungsflächen verschiedener Sender nicht mehrfach veranschlagt. Auf der Basis der oben genannten Ausbreitungskurven wird für eine Sendefunkanlage eine Mindestnutzfeldstärkekontur gemäß den jeweils gültigen internationalen Abkommen errechnet. Hieraus ergibt sich für jeden 10°-Schritt eine Entfernung r vom Senderstandort bis zu dem Punkt, an dem die Mindestnutzfeldstärke erreicht ist. Daraus kann für jeden der 36 10°-Schritte ein Flächenelement A berechnet werden:</w:t>
      </w:r>
    </w:p>
    <w:p>
      <w:r>
        <w:rPr>
          <w:rFonts w:ascii="Courier New" w:hAnsi="Courier New"/>
          <w:sz w:val="17"/>
        </w:rPr>
        <w:t xml:space="preserve">[Abbildung]</w:t>
      </w:r>
    </w:p>
    <w:p>
      <w:r>
        <w:t xml:space="preserve">Durch Addition der 36 Flächenelemente ergibt sich die theoretische Versorgungsfläche einer Sendeanlage in Quadratkilometern. Die Ermittlung der Entfernungen basiert auf den Ausbreitungskurven für Landausbreitung der Empfehlung ITU‑R P.370 für 50 % Zeit‑ und 50 % Ortswahrscheinlichkeit. Die Geländerauigkeit beträgt 50 m. Als Parameter sind der Frequenzbereich, in dem die Nutzung stattfindet, der Wert der Mindestnutzfeldstärke sowie die sektoriellen effektiven Antennenhöhen und Leistungen erforderlich. Für Entfernungen r, die kleiner sind als 10 km, werden die Ausbreitungskurven verwendet, die zurzeit auch in den Anlagen 1a und 2a der Richtlinie 176 TR 22 bzw. der Richtlinie 5 R 22 zu finden sind. Für Sender, die im Rahmen eines Gleichwellennetzes betrieben werden, wird mittels Leistungsadditionsverfahren die Summenfeldstärke des Netzes berechnet. Die theoretische Versorgungsfläche entsteht durch Addition von hinreichend kleinen Flächenelementen, in denen die Mindestnutzfeldstärke erreicht wird.</w:t>
      </w:r>
    </w:p>
    <w:p>
      <w:r>
        <w:t xml:space="preserve">Frequenznutzungsbeiträge und EMV-Beiträge für das Jahr 2015</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4.7        Fernsehfunk, bewegbare Kleinst-Richtfunkanlagen, Funkanlagen zur vorübergehenden Einrichtung einer Fernseh-, Ton- oder Meldeleitung, vorübergehende Einrichtung einer Bild-, Ton- oder Meldeübertragungsstrecke    Sendefunkanlage    13,98    4,98</w:t>
      </w:r>
    </w:p>
    <w:p>
      <w:r>
        <w:rPr>
          <w:rFonts w:ascii="Courier New" w:hAnsi="Courier New"/>
          <w:sz w:val="17"/>
        </w:rPr>
        <w:t xml:space="preserve">4.8        Durchsagefunk (Funkmikrofone, drahtlose Mikrofone, Führungsfunk, Betriebsfunk für Führungszwecke, Regie- und Kommandofunk), Regiefunk des Reportagefunks    Sendefunkanlage    4,42    0,17</w:t>
      </w:r>
    </w:p>
    <w:p>
      <w:r>
        <w:rPr>
          <w:rFonts w:ascii="Courier New" w:hAnsi="Courier New"/>
          <w:sz w:val="17"/>
        </w:rPr>
        <w:t xml:space="preserve">4.9        Funkanlage zur Fernsteuerung von Modellen, drahtlose Mikrofonanlage für Hörgeschädigte        kein Beitrag    kein Beitrag</w:t>
      </w:r>
    </w:p>
    <w:p>
      <w:r>
        <w:rPr>
          <w:rFonts w:ascii="Courier New" w:hAnsi="Courier New"/>
          <w:sz w:val="17"/>
        </w:rPr>
        <w:t xml:space="preserve">5.    Flugfunkdienst                </w:t>
      </w:r>
    </w:p>
    <w:p>
      <w:r>
        <w:rPr>
          <w:rFonts w:ascii="Courier New" w:hAnsi="Courier New"/>
          <w:sz w:val="17"/>
        </w:rPr>
        <w:t xml:space="preserve">5.1        stationäre Bodenfunkstellen, ortsfeste Flugnavigationsfunkstellen    Funkstelle    7,24    111,24</w:t>
      </w:r>
    </w:p>
    <w:p>
      <w:r>
        <w:rPr>
          <w:rFonts w:ascii="Courier New" w:hAnsi="Courier New"/>
          <w:sz w:val="17"/>
        </w:rPr>
        <w:t xml:space="preserve">5.2        mobiler Flugfunk (Luftfunkstellen), Flugnavigationsfunk (bewegliche Funkstellen)    Funkstelle    3,83    32,72</w:t>
      </w:r>
    </w:p>
    <w:p>
      <w:r>
        <w:rPr>
          <w:rFonts w:ascii="Courier New" w:hAnsi="Courier New"/>
          <w:sz w:val="17"/>
        </w:rPr>
        <w:t xml:space="preserve">5.3        mobiler Flugfunk (sonstige Bodenfunkstellen)    Funkstelle    0,00    0,00</w:t>
      </w:r>
    </w:p>
    <w:p>
      <w:r>
        <w:rPr>
          <w:rFonts w:ascii="Courier New" w:hAnsi="Courier New"/>
          <w:sz w:val="17"/>
        </w:rPr>
        <w:t xml:space="preserve">6.    Amateurfunkdienst    Amateurfunk    Inhaber einer Zulassung zur Teilnahme am Amateurfunkdienst    6,87    16,87</w:t>
      </w:r>
    </w:p>
    <w:p>
      <w:r>
        <w:rPr>
          <w:rFonts w:ascii="Courier New" w:hAnsi="Courier New"/>
          <w:sz w:val="17"/>
        </w:rPr>
        <w:t xml:space="preserve">7.    Seefunkdienst/ Binnenschifffahrtsfunk    Seefunk/Binnenschifffahrtsfunk    Funkstelle    9,99    0,65</w:t>
      </w:r>
    </w:p>
    <w:p>
      <w:r>
        <w:rPr>
          <w:rFonts w:ascii="Courier New" w:hAnsi="Courier New"/>
          <w:sz w:val="17"/>
        </w:rPr>
        <w:t xml:space="preserve">8.    Nichtnavigatorischer Ortungsfunkdienst                </w:t>
      </w:r>
    </w:p>
    <w:p>
      <w:r>
        <w:rPr>
          <w:rFonts w:ascii="Courier New" w:hAnsi="Courier New"/>
          <w:sz w:val="17"/>
        </w:rPr>
        <w:t xml:space="preserve">8.1        Ortungsfunk kleiner Leistung (bis 50 Watt Strahlungsleistung (ERP)), Wetterhilfenfunk    Sendefunkanlage    2,03    4,77</w:t>
      </w:r>
    </w:p>
    <w:p>
      <w:r>
        <w:rPr>
          <w:rFonts w:ascii="Courier New" w:hAnsi="Courier New"/>
          <w:sz w:val="17"/>
        </w:rPr>
        <w:t xml:space="preserve">8.2        Ortungsfunk hoher Leistung (größer als 50 Watt Strahlungsleistung (ERP))    Sendefunkanlage    0,00    235,74</w:t>
      </w:r>
    </w:p>
    <w:p>
      <w:r>
        <w:rPr>
          <w:rFonts w:ascii="Courier New" w:hAnsi="Courier New"/>
          <w:sz w:val="17"/>
        </w:rPr>
        <w:t xml:space="preserve">9.    SonstigeFunkanwendungen                </w:t>
      </w:r>
    </w:p>
    <w:p>
      <w:r>
        <w:rPr>
          <w:rFonts w:ascii="Courier New" w:hAnsi="Courier New"/>
          <w:sz w:val="17"/>
        </w:rPr>
        <w:t xml:space="preserve">9.1        Demonstrationsfunk    Sendefunkanlage    0,00    0,00</w:t>
      </w:r>
    </w:p>
    <w:p>
      <w:r>
        <w:rPr>
          <w:rFonts w:ascii="Courier New" w:hAnsi="Courier New"/>
          <w:sz w:val="17"/>
        </w:rPr>
        <w:t xml:space="preserve">9.2        Versuchsfunk    Zuteilung    1,05    0,00</w:t>
      </w:r>
    </w:p>
    <w:p>
      <w:r>
        <w:rPr>
          <w:rFonts w:ascii="Courier New" w:hAnsi="Courier New"/>
          <w:sz w:val="17"/>
        </w:rPr>
        <w:t xml:space="preserve">10.    Bahnfunk                </w:t>
      </w:r>
    </w:p>
    <w:p>
      <w:r>
        <w:rPr>
          <w:rFonts w:ascii="Courier New" w:hAnsi="Courier New"/>
          <w:sz w:val="17"/>
        </w:rPr>
        <w:t xml:space="preserve">10.1        analoger Eisenbahn-Betriebsfunk(ortsfeste Frequenznutzung)    Sendefunkanlage    20,10    7,48</w:t>
      </w:r>
    </w:p>
    <w:p>
      <w:r>
        <w:rPr>
          <w:rFonts w:ascii="Courier New" w:hAnsi="Courier New"/>
          <w:sz w:val="17"/>
        </w:rPr>
        <w:t xml:space="preserve">10.2        analoger Eisenbahn-Betriebsfunk(mobile Frequenznutzung)    Sendefunkanlage    1,06    0,30</w:t>
      </w:r>
    </w:p>
    <w:p>
      <w:r>
        <w:rPr>
          <w:rFonts w:ascii="Courier New" w:hAnsi="Courier New"/>
          <w:sz w:val="17"/>
        </w:rPr>
        <w:t xml:space="preserve">10.3        digitaler Eisenbahn-Betriebsfunk in GSM-R-Technik    pro Sektor und Frequenzpaar    49,46    13,23</w:t>
      </w:r>
    </w:p>
    <w:p>
      <w:r>
        <w:rPr>
          <w:rFonts w:ascii="Courier New" w:hAnsi="Courier New"/>
          <w:sz w:val="17"/>
        </w:rPr>
        <w:t xml:space="preserve">11.    Bündelfunk                </w:t>
      </w:r>
    </w:p>
    <w:p>
      <w:r>
        <w:rPr>
          <w:rFonts w:ascii="Courier New" w:hAnsi="Courier New"/>
          <w:sz w:val="17"/>
        </w:rPr>
        <w:t xml:space="preserve">11.1        Bündelfunk(bis 25 kHz Bandbreite)    pro Sektor undFrequenzpaaran einem Standortje 12,5 kHz Bandbreite oder pro Frequenz im Direct-Mode-Betriebje 12,5 kHz Bandbreite    8,10    2,13</w:t>
      </w:r>
    </w:p>
    <w:p>
      <w:r>
        <w:rPr>
          <w:rFonts w:ascii="Courier New" w:hAnsi="Courier New"/>
          <w:sz w:val="17"/>
        </w:rPr>
        <w:t xml:space="preserve">11.2        (entfällt)            </w:t>
      </w:r>
    </w:p>
    <w:p>
      <w:r>
        <w:rPr>
          <w:rFonts w:ascii="Courier New" w:hAnsi="Courier New"/>
          <w:sz w:val="17"/>
        </w:rPr>
        <w:t xml:space="preserve">12.    Satellitenfunk                </w:t>
      </w:r>
    </w:p>
    <w:p>
      <w:r>
        <w:rPr>
          <w:rFonts w:ascii="Courier New" w:hAnsi="Courier New"/>
          <w:sz w:val="17"/>
        </w:rPr>
        <w:t xml:space="preserve">12.1        koordinierungsrelevanteSatellitenfunkverbindung    Frequenz    26,24    38,65</w:t>
      </w:r>
    </w:p>
    <w:p>
      <w:r>
        <w:rPr>
          <w:rFonts w:ascii="Courier New" w:hAnsi="Courier New"/>
          <w:sz w:val="17"/>
        </w:rPr>
        <w:t xml:space="preserve">12.2        nicht koordinierungsrelevante Satellitenfunkverbindung    Frequenz    174,44    0,00</w:t>
      </w:r>
    </w:p>
    <w:p>
      <w:r>
        <w:rPr>
          <w:rFonts w:ascii="Courier New" w:hAnsi="Courier New"/>
          <w:sz w:val="17"/>
        </w:rPr>
        <w:t xml:space="preserve">12.3        Satellitenfunknetz    Frequenz    8 838,76    191,18</w:t>
      </w:r>
    </w:p>
    <w:p>
      <w:r>
        <w:rPr>
          <w:rFonts w:ascii="Courier New" w:hAnsi="Courier New"/>
          <w:sz w:val="17"/>
        </w:rPr>
        <w:t xml:space="preserve">12.4        Bei der internationalen Fernmeldeunion in deutschem Namen registrierte Satellitensysteme (nach Übertragung der Nutzungsrechte)    Satellitensystem    6 123,72    0,00</w:t>
      </w:r>
    </w:p>
    <w:p>
      <w:r>
        <w:rPr>
          <w:rFonts w:ascii="Courier New" w:hAnsi="Courier New"/>
          <w:sz w:val="17"/>
        </w:rPr>
        <w:t xml:space="preserve">13.    DrahtloserNetzzugang                </w:t>
      </w:r>
    </w:p>
    <w:p>
      <w:r>
        <w:rPr>
          <w:rFonts w:ascii="Courier New" w:hAnsi="Courier New"/>
          <w:sz w:val="17"/>
        </w:rPr>
        <w:t xml:space="preserve">13.1        drahtloser Netzzugang,Frequenzbereich 450 MHz    pro Sektor undFrequenzpaarje 12,5 kHz Bandbreite    0,00    0,00</w:t>
      </w:r>
    </w:p>
    <w:p>
      <w:r>
        <w:rPr>
          <w:rFonts w:ascii="Courier New" w:hAnsi="Courier New"/>
          <w:sz w:val="17"/>
        </w:rPr>
        <w:t xml:space="preserve">13.2        drahtloser Netzzugang,Frequenzbereich 800 MHz    je angefangene100 kHz Bandbreite    718,33    83,46</w:t>
      </w:r>
    </w:p>
    <w:p>
      <w:r>
        <w:rPr>
          <w:rFonts w:ascii="Courier New" w:hAnsi="Courier New"/>
          <w:sz w:val="17"/>
        </w:rPr>
        <w:t xml:space="preserve">13.3        drahtloser Netzzugang,Frequenzbereich 900 MHz    je angefangene100 kHz Bandbreite    926,03    227,20</w:t>
      </w:r>
    </w:p>
    <w:p>
      <w:r>
        <w:rPr>
          <w:rFonts w:ascii="Courier New" w:hAnsi="Courier New"/>
          <w:sz w:val="17"/>
        </w:rPr>
        <w:t xml:space="preserve">13.4        drahtloser Netzzugang,Frequenzbereich 1,8 GHz    je angefangene100 kHz Bandbreite    489,79    15,21</w:t>
      </w:r>
    </w:p>
    <w:p>
      <w:r>
        <w:rPr>
          <w:rFonts w:ascii="Courier New" w:hAnsi="Courier New"/>
          <w:sz w:val="17"/>
        </w:rPr>
        <w:t xml:space="preserve">13.5        drahtloser Netzzugang,Frequenzbereich 2,0 GHz    je angefangene100 kHz Bandbreite    898,63    426,31</w:t>
      </w:r>
    </w:p>
    <w:p>
      <w:r>
        <w:rPr>
          <w:rFonts w:ascii="Courier New" w:hAnsi="Courier New"/>
          <w:sz w:val="17"/>
        </w:rPr>
        <w:t xml:space="preserve">13.6        drahtloser Netzzugang,Frequenzbereich 2,6 GHz    je angefangene100 kHz Bandbreite    73,76    2,24</w:t>
      </w:r>
    </w:p>
    <w:p>
      <w:r>
        <w:rPr>
          <w:rFonts w:ascii="Courier New" w:hAnsi="Courier New"/>
          <w:sz w:val="17"/>
        </w:rPr>
        <w:t xml:space="preserve">13.7        drahtloser Netzzugang,Frequenzbereich 3,5 GHz    je angefangene100 kHz Bandbreite    0,19    0,00</w:t>
      </w:r>
    </w:p>
    <w:p>
      <w:r>
        <w:t xml:space="preserve">* Berechnung der theoretischen Versorgungsfläche für das Beitragsjahr 2015: Die theoretische Versorgungsfläche ist eine Berechnungsgröße zur Ermittlung des Beitrags. Sie basiert für alle Rundfunkdienste auf den internationalen Ausbreitungskurven der ITU-R P.370, den internationalen Abkommen für T-DAB Wiesbaden 1995 und Maastricht 2002 und für DVB-T Chester 1997, sowie den jeweils gültigen nationalen Richtlinien (zurzeit 176 TR 22 bzw. 5 R 22 vom März 1992). Angaben für die jeweils frequenzabhängige Mindestnutzfeldstärke sind für TV-analog der ITU-R BT.417 zu entnehmen, Angaben für den Betrieb eines Kanals im Band II in analoger Übertragungstechnik (UKW-Tonrundfunk) sind dem Abkommen Genf 1984 zu entnehmen, Angaben für den Betrieb eines T-DAB-Kanals dem Abkommen Wiesbaden 1995 (Pkt. 2.2.3, Tabelle 1, Position „Medianwert der Mindestfeldstärke“) und Angaben für den Betrieb eines DVB-T-Kanals dem Abkommen Chester 1997 (Tabelle A.1.50, Position „Medianwert für die minimale äquivalente Feldstärke“). In Gleichwellennetzen werden theoretische Versorgungsflächen verschiedener Sender nicht mehrfach veranschlagt. Auf der Basis der oben genannten Ausbreitungskurven wird für eine Sendefunkanlage eine Mindestnutzfeldstärkekontur gemäß den jeweils gültigen internationalen Abkommen errechnet. Hieraus ergibt sich für jeden 10°-Schritt eine Entfernung r vom Senderstandort bis zu dem Punkt, an dem die Mindestnutzfeldstärke erreicht ist. Daraus kann für jeden der 36 10°-Schritte ein Flächenelement A berechnet werden:</w:t>
      </w:r>
    </w:p>
    <w:p>
      <w:r>
        <w:rPr>
          <w:rFonts w:ascii="Courier New" w:hAnsi="Courier New"/>
          <w:sz w:val="17"/>
        </w:rPr>
        <w:t xml:space="preserve">[Abbildung]</w:t>
      </w:r>
    </w:p>
    <w:p>
      <w:r>
        <w:t xml:space="preserve">Durch Addition der 36 Flächenelemente ergibt sich die theoretische Versorgungsfläche einer Sendeanlage in Quadratkilometern. Die Ermittlung der Entfernungen basiert auf den Ausbreitungskurven für Landausbreitung der Empfehlung ITU-R P.370 für 50 % Zeit- und 50 % Ortswahrscheinlichkeit. Die Geländerauigkeit beträgt 50 m. Als Parameter sind der Frequenzbereich, in dem die Nutzung stattfindet, der Wert der Mindestnutzfeldstärke sowie die sektoriellen effektiven Antennenhöhen und Leistungen erforderlich. Für Entfernungen r, die kleiner sind als 10 km, werden die Ausbreitungskurven verwendet, die zurzeit auch in den Anlagen 1a und 2a der Richtlinie 176 TR 22 bzw. der Richtlinie 5 R 22 zu finden sind. Für Sender, die im Rahmen eines Gleichwellennetzes betrieben werden, wird mittels Leistungsadditionsverfahren die Summenfeldstärke des Netzes berechnet. Die theoretische Versorgungsfläche entsteht durch Addition von hinreichend kleinen Flächenelementen, in denen die Mindestnutzfeldstärke erreicht wird.</w:t>
      </w:r>
    </w:p>
    <w:p>
      <w:r>
        <w:t xml:space="preserve">Frequenznutzungsbeiträge und EMV-Beiträge für das Jahr 2016</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4.7        Fernsehfunk, bewegbare Kleinst-Richtfunkanlagen, Funkanlagen zur vorübergehenden Einrichtung einer Fernseh-, Ton- oder Meldeleitung, vorübergehende Einrichtung einer Bild-, Ton- oder Meldeübertragungsstrecke    Sendefunkanlage    48,52    0,00</w:t>
      </w:r>
    </w:p>
    <w:p>
      <w:r>
        <w:rPr>
          <w:rFonts w:ascii="Courier New" w:hAnsi="Courier New"/>
          <w:sz w:val="17"/>
        </w:rPr>
        <w:t xml:space="preserve">4.8        Durchsagefunk (Funkmikrofone, drahtlose Mikrofone, Führungsfunk, Betriebsfunk für Führungszwecke, Regie- und Kommandofunk), Regiefunk des Reportagefunks    Sendefunkanlage    3,75    0,25</w:t>
      </w:r>
    </w:p>
    <w:p>
      <w:r>
        <w:rPr>
          <w:rFonts w:ascii="Courier New" w:hAnsi="Courier New"/>
          <w:sz w:val="17"/>
        </w:rPr>
        <w:t xml:space="preserve">4.9        Funkanlage zur Fernsteuerung von Modellen, drahtlose Mikrofonanlage für Hörgeschädigte        kein Beitrag    kein Beitrag</w:t>
      </w:r>
    </w:p>
    <w:p>
      <w:r>
        <w:rPr>
          <w:rFonts w:ascii="Courier New" w:hAnsi="Courier New"/>
          <w:sz w:val="17"/>
        </w:rPr>
        <w:t xml:space="preserve">5.    Flugfunkdienst                </w:t>
      </w:r>
    </w:p>
    <w:p>
      <w:r>
        <w:rPr>
          <w:rFonts w:ascii="Courier New" w:hAnsi="Courier New"/>
          <w:sz w:val="17"/>
        </w:rPr>
        <w:t xml:space="preserve">5.1        stationäre Bodenfunkstellen, ortsfeste Flugnavigationsfunkstellen    Funkstelle    6,64    111,09</w:t>
      </w:r>
    </w:p>
    <w:p>
      <w:r>
        <w:rPr>
          <w:rFonts w:ascii="Courier New" w:hAnsi="Courier New"/>
          <w:sz w:val="17"/>
        </w:rPr>
        <w:t xml:space="preserve">5.2        mobiler Flugfunk (Luftfunkstellen), Flugnavigationsfunk (bewegliche Funkstellen)    Funkstelle    4,98    34,78</w:t>
      </w:r>
    </w:p>
    <w:p>
      <w:r>
        <w:rPr>
          <w:rFonts w:ascii="Courier New" w:hAnsi="Courier New"/>
          <w:sz w:val="17"/>
        </w:rPr>
        <w:t xml:space="preserve">5.3        mobiler Flugfunk (sonstige Bodenfunkstellen)    Funkstelle    0,00    0,00</w:t>
      </w:r>
    </w:p>
    <w:p>
      <w:r>
        <w:rPr>
          <w:rFonts w:ascii="Courier New" w:hAnsi="Courier New"/>
          <w:sz w:val="17"/>
        </w:rPr>
        <w:t xml:space="preserve">6.    Amateurfunkdienst    Amateurfunk    Inhaber einer Zulassung zur Teilnahme am Amateurfunkdienst    7,97    13,20</w:t>
      </w:r>
    </w:p>
    <w:p>
      <w:r>
        <w:rPr>
          <w:rFonts w:ascii="Courier New" w:hAnsi="Courier New"/>
          <w:sz w:val="17"/>
        </w:rPr>
        <w:t xml:space="preserve">7.    Seefunkdienst/ Binnenschifffahrtsfunk    Seefunk/Binnenschifffahrtsfunk    Funkstelle    11,13    1,23</w:t>
      </w:r>
    </w:p>
    <w:p>
      <w:r>
        <w:rPr>
          <w:rFonts w:ascii="Courier New" w:hAnsi="Courier New"/>
          <w:sz w:val="17"/>
        </w:rPr>
        <w:t xml:space="preserve">8.    Nichtnavigatorischer Ortungsfunkdienst                </w:t>
      </w:r>
    </w:p>
    <w:p>
      <w:r>
        <w:rPr>
          <w:rFonts w:ascii="Courier New" w:hAnsi="Courier New"/>
          <w:sz w:val="17"/>
        </w:rPr>
        <w:t xml:space="preserve">8.1        Ortungsfunk kleiner Leistung (bis 50 Watt Strahlungsleistung (ERP)), Wetterhilfenfunk    Sendefunkanlage    4,09    6,81</w:t>
      </w:r>
    </w:p>
    <w:p>
      <w:r>
        <w:rPr>
          <w:rFonts w:ascii="Courier New" w:hAnsi="Courier New"/>
          <w:sz w:val="17"/>
        </w:rPr>
        <w:t xml:space="preserve">8.2        Ortungsfunk hoher Leistung (größer als 50 Watt Strahlungsleistung (ERP))    Sendefunkanlage    0,00    497,30</w:t>
      </w:r>
    </w:p>
    <w:p>
      <w:r>
        <w:rPr>
          <w:rFonts w:ascii="Courier New" w:hAnsi="Courier New"/>
          <w:sz w:val="17"/>
        </w:rPr>
        <w:t xml:space="preserve">9.    SonstigeFunkanwendungen                </w:t>
      </w:r>
    </w:p>
    <w:p>
      <w:r>
        <w:rPr>
          <w:rFonts w:ascii="Courier New" w:hAnsi="Courier New"/>
          <w:sz w:val="17"/>
        </w:rPr>
        <w:t xml:space="preserve">9.1        Demonstrationsfunk    Sendefunkanlage    0,00    0,00</w:t>
      </w:r>
    </w:p>
    <w:p>
      <w:r>
        <w:rPr>
          <w:rFonts w:ascii="Courier New" w:hAnsi="Courier New"/>
          <w:sz w:val="17"/>
        </w:rPr>
        <w:t xml:space="preserve">9.2        Versuchsfunk    Zuteilung    0,00    0,00</w:t>
      </w:r>
    </w:p>
    <w:p>
      <w:r>
        <w:rPr>
          <w:rFonts w:ascii="Courier New" w:hAnsi="Courier New"/>
          <w:sz w:val="17"/>
        </w:rPr>
        <w:t xml:space="preserve">10.    Bahnfunk                </w:t>
      </w:r>
    </w:p>
    <w:p>
      <w:r>
        <w:rPr>
          <w:rFonts w:ascii="Courier New" w:hAnsi="Courier New"/>
          <w:sz w:val="17"/>
        </w:rPr>
        <w:t xml:space="preserve">10.1        analoger Eisenbahn-Betriebsfunk(ortsfeste Frequenznutzung)    Sendefunkanlage    49,18    14,97</w:t>
      </w:r>
    </w:p>
    <w:p>
      <w:r>
        <w:rPr>
          <w:rFonts w:ascii="Courier New" w:hAnsi="Courier New"/>
          <w:sz w:val="17"/>
        </w:rPr>
        <w:t xml:space="preserve">10.2        analoger Eisenbahn-Betriebsfunk(mobile Frequenznutzung)    Sendefunkanlage    1,23    0,31</w:t>
      </w:r>
    </w:p>
    <w:p>
      <w:r>
        <w:rPr>
          <w:rFonts w:ascii="Courier New" w:hAnsi="Courier New"/>
          <w:sz w:val="17"/>
        </w:rPr>
        <w:t xml:space="preserve">10.3        digitaler Eisenbahn-Betriebsfunk in GSM-R-Technik    pro Sektor undFrequenzpaar    42,73    12,54</w:t>
      </w:r>
    </w:p>
    <w:p>
      <w:r>
        <w:rPr>
          <w:rFonts w:ascii="Courier New" w:hAnsi="Courier New"/>
          <w:sz w:val="17"/>
        </w:rPr>
        <w:t xml:space="preserve">11.    Bündelfunk                </w:t>
      </w:r>
    </w:p>
    <w:p>
      <w:r>
        <w:rPr>
          <w:rFonts w:ascii="Courier New" w:hAnsi="Courier New"/>
          <w:sz w:val="17"/>
        </w:rPr>
        <w:t xml:space="preserve">11.1        Bündelfunk (bis 25 kHz Bandbreite)    pro Sektor und Frequenzpaaran einem Standort je 12,5 kHz Bandbreite oder pro Frequenz im Direct-Mode-Betrieb je 12,5 kHz Bandbreite    37,66    4,03</w:t>
      </w:r>
    </w:p>
    <w:p>
      <w:r>
        <w:rPr>
          <w:rFonts w:ascii="Courier New" w:hAnsi="Courier New"/>
          <w:sz w:val="17"/>
        </w:rPr>
        <w:t xml:space="preserve">11.2        (entfällt)            </w:t>
      </w:r>
    </w:p>
    <w:p>
      <w:r>
        <w:rPr>
          <w:rFonts w:ascii="Courier New" w:hAnsi="Courier New"/>
          <w:sz w:val="17"/>
        </w:rPr>
        <w:t xml:space="preserve">12.    Satellitenfunk                </w:t>
      </w:r>
    </w:p>
    <w:p>
      <w:r>
        <w:rPr>
          <w:rFonts w:ascii="Courier New" w:hAnsi="Courier New"/>
          <w:sz w:val="17"/>
        </w:rPr>
        <w:t xml:space="preserve">12.1        koordinierungsrelevanteSatellitenfunkverbindung    Frequenz    18,73    8,96</w:t>
      </w:r>
    </w:p>
    <w:p>
      <w:r>
        <w:rPr>
          <w:rFonts w:ascii="Courier New" w:hAnsi="Courier New"/>
          <w:sz w:val="17"/>
        </w:rPr>
        <w:t xml:space="preserve">12.2        nicht koordinierungsrelevante Satellitenfunkverbindung    Frequenz    59,91    30,21</w:t>
      </w:r>
    </w:p>
    <w:p>
      <w:r>
        <w:rPr>
          <w:rFonts w:ascii="Courier New" w:hAnsi="Courier New"/>
          <w:sz w:val="17"/>
        </w:rPr>
        <w:t xml:space="preserve">12.3        Satellitenfunknetz    Frequenz    949,63    185,18</w:t>
      </w:r>
    </w:p>
    <w:p>
      <w:r>
        <w:rPr>
          <w:rFonts w:ascii="Courier New" w:hAnsi="Courier New"/>
          <w:sz w:val="17"/>
        </w:rPr>
        <w:t xml:space="preserve">12.4        Bei der internationalen Fernmeldeunion in deutschem Namen registrierte Satellitensysteme (nach Übertragung der Nutzungsrechte)    Satellitensystem    1 716,57    0,00</w:t>
      </w:r>
    </w:p>
    <w:p>
      <w:r>
        <w:rPr>
          <w:rFonts w:ascii="Courier New" w:hAnsi="Courier New"/>
          <w:sz w:val="17"/>
        </w:rPr>
        <w:t xml:space="preserve">13.    DrahtloserNetzzugang                </w:t>
      </w:r>
    </w:p>
    <w:p>
      <w:r>
        <w:rPr>
          <w:rFonts w:ascii="Courier New" w:hAnsi="Courier New"/>
          <w:sz w:val="17"/>
        </w:rPr>
        <w:t xml:space="preserve">13.1        drahtloser Netzzugang,Frequenzbereich 450 MHz    pro Sektor undFrequenzpaarje 12,5 kHz Bandbreite    0,00    0,00</w:t>
      </w:r>
    </w:p>
    <w:p>
      <w:r>
        <w:rPr>
          <w:rFonts w:ascii="Courier New" w:hAnsi="Courier New"/>
          <w:sz w:val="17"/>
        </w:rPr>
        <w:t xml:space="preserve">13.2        drahtloser Netzzugang, Frequenzbereich 800 MHz    je angefangene 100 kHz Bandbreite    640,04    299,53</w:t>
      </w:r>
    </w:p>
    <w:p>
      <w:r>
        <w:rPr>
          <w:rFonts w:ascii="Courier New" w:hAnsi="Courier New"/>
          <w:sz w:val="17"/>
        </w:rPr>
        <w:t xml:space="preserve">13.3        drahtloser Netzzugang, Frequenzbereich 900 MHz    je angefangene 100 kHz Bandbreite    1 046,31    154,86</w:t>
      </w:r>
    </w:p>
    <w:p>
      <w:r>
        <w:rPr>
          <w:rFonts w:ascii="Courier New" w:hAnsi="Courier New"/>
          <w:sz w:val="17"/>
        </w:rPr>
        <w:t xml:space="preserve">13.4        drahtloser Netzzugang, Frequenzbereich 1,8 GHz    je angefangene 100 kHz Bandbreite    581,37    31,30</w:t>
      </w:r>
    </w:p>
    <w:p>
      <w:r>
        <w:rPr>
          <w:rFonts w:ascii="Courier New" w:hAnsi="Courier New"/>
          <w:sz w:val="17"/>
        </w:rPr>
        <w:t xml:space="preserve">13.5        drahtloser Netzzugang, Frequenzbereich 2,0 GHz    je angefangene 100 kHz Bandbreite    982,57    350,89</w:t>
      </w:r>
    </w:p>
    <w:p>
      <w:r>
        <w:rPr>
          <w:rFonts w:ascii="Courier New" w:hAnsi="Courier New"/>
          <w:sz w:val="17"/>
        </w:rPr>
        <w:t xml:space="preserve">13.6        drahtloser Netzzugang, Frequenzbereich 2,6 GHz    je angefangene 100 kHz Bandbreite    109,24    4,90</w:t>
      </w:r>
    </w:p>
    <w:p>
      <w:r>
        <w:rPr>
          <w:rFonts w:ascii="Courier New" w:hAnsi="Courier New"/>
          <w:sz w:val="17"/>
        </w:rPr>
        <w:t xml:space="preserve">13.7        drahtloser Netzzugang, Frequenzbereich 3,5 GHz    je angefangene 100 kHz Bandbreite    0,92    0,00</w:t>
      </w:r>
    </w:p>
    <w:p>
      <w:r>
        <w:t xml:space="preserve">* Berechnung der theoretischen Versorgungsfläche für das Beitragsjahr 2016: Die theoretische Versorgungsfläche ist eine Berechnungsgröße zur Ermittlung des Beitrags. Sie basiert für alle Rundfunkdienste auf den internationalen Ausbreitungskurven der ITU-R P.370, den internationalen Abkommen für T-DAB Wiesbaden 1995 und Maastricht 2002 und für DVB‑T Chester 1997, sowie den jeweils gültigen nationalen Richtlinien (zurzeit 176 TR 22 bzw. 5 R 22 vom März 1992). Angaben für die jeweils frequenzabhängige Mindestnutzfeldstärke sind für TV-analog der ITU-R BT.417 zu entnehmen, Angaben für den Betrieb eines Kanals im Band II in analoger Übertragungstechnik (UKW-Tonrundfunk) sind dem Abkommen Genf 1984 zu entnehmen, Angaben für den Betrieb eines T‑DAB-Kanals dem Abkommen Wiesbaden 1995 (Pkt. 2.2.3, Tabelle 1, Position „Medianwert der Mindestfeldstärke“) und Angaben für den Betrieb eines DVB-T-Kanals dem Abkommen Chester 1997 (Tabelle A.1.50, Position „Medianwert für die minimale äquivalente Feldstärke“). In Gleichwellennetzen werden theoretische Versorgungsflächen verschiedener Sender nicht mehrfach veranschlagt. Auf der Basis der oben genannten Ausbreitungskurven wird für eine Sendefunkanlage eine Mindestnutzfeldstärkekontur gemäß den jeweils gültigen internationalen Abkommen errechnet. Hieraus ergibt sich für jeden 10°-Schritt eine Entfernung r vom Senderstandort bis zu dem Punkt, an dem die Mindestnutzfeldstärke erreicht ist. Daraus kann für jeden der 36 10°-Schritte ein Flächenelement A berechnet werden:</w:t>
      </w:r>
    </w:p>
    <w:p>
      <w:r>
        <w:rPr>
          <w:rFonts w:ascii="Courier New" w:hAnsi="Courier New"/>
          <w:sz w:val="17"/>
        </w:rPr>
        <w:t xml:space="preserve">[Abbildung]</w:t>
      </w:r>
    </w:p>
    <w:p>
      <w:r>
        <w:t xml:space="preserve">Durch Addition der 36 Flächenelemente ergibt sich die theoretische Versorgungsfläche einer Sendeanlage in Quadratkilometern. Die Ermittlung der Entfernungen basiert auf den Ausbreitungskurven für Landausbreitung der Empfehlung ITU-R P.370 für 50 % Zeit- und 50 % Ortswahrscheinlichkeit. Die Geländerauigkeit beträgt 50 m. Als Parameter sind der Frequenzbereich, in dem die Nutzung stattfindet, der Wert der Mindestnutzfeldstärke sowie die sektoriellen effektiven Antennenhöhen und Leistungen erforderlich. Für Entfernungen r, die kleiner sind als 10 km, werden die Ausbreitungskurven verwendet, die zurzeit auch in den Anlagen 1a und 2a der Richtlinie 176 TR 22 bzw. der Richtlinie 5 R 22 zu finden sind. Für Sender, die im Rahmen eines Gleichwellennetzes betrieben werden, wird mittels Leistungsadditionsverfahren die Summenfeldstärke des Netzes berechnet. Die theoretische Versorgungsfläche entsteht durch Addition von hinreichend kleinen Flächenelementen, in denen die Mindestnutzfeldstärke erreicht wird.</w:t>
      </w:r>
    </w:p>
    <w:p>
      <w:r>
        <w:t xml:space="preserve">Frequenznutzungsbeiträge, EMV-Beiträge und FuA-Beiträge für das Jahr 2017</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4.7        Fernsehfunk, bewegbare Kleinst-Richtfunkanlagen, Funkanlagen zur vorübergehenden Einrichtung einer Fernseh-, Ton- oder Meldeleitung, vorübergehende Einrichtung einer Bild-, Ton- oder Meldeübertragungsstrecke    Sendefunkanlage    23,44    61,45    –</w:t>
      </w:r>
    </w:p>
    <w:p>
      <w:r>
        <w:rPr>
          <w:rFonts w:ascii="Courier New" w:hAnsi="Courier New"/>
          <w:sz w:val="17"/>
        </w:rPr>
        <w:t xml:space="preserve">4.8        Durchsagefunk (Funkmikrofone, drahtlose Mikrofone, Führungsfunk, Betriebsfunk für Führungszwecke, Regie- und Kommandofunk), Regiefunk des Reportagefunks    Sendefunkanlage    4,09    0,50    –</w:t>
      </w:r>
    </w:p>
    <w:p>
      <w:r>
        <w:rPr>
          <w:rFonts w:ascii="Courier New" w:hAnsi="Courier New"/>
          <w:sz w:val="17"/>
        </w:rPr>
        <w:t xml:space="preserve">4.9        Funkanlage zur Fernsteuerung von Modellen, drahtlose Mikrofonanlage für Hörgeschädigte        keinBeitrag    keinBeitrag    –</w:t>
      </w:r>
    </w:p>
    <w:p>
      <w:r>
        <w:rPr>
          <w:rFonts w:ascii="Courier New" w:hAnsi="Courier New"/>
          <w:sz w:val="17"/>
        </w:rPr>
        <w:t xml:space="preserve">5.    Flugfunkdienst                    </w:t>
      </w:r>
    </w:p>
    <w:p>
      <w:r>
        <w:rPr>
          <w:rFonts w:ascii="Courier New" w:hAnsi="Courier New"/>
          <w:sz w:val="17"/>
        </w:rPr>
        <w:t xml:space="preserve">5.1        stationäre Bodenfunkstellen, ortsfeste Flugnavigationsfunkstellen    Funkstelle    16,37    115,89    –</w:t>
      </w:r>
    </w:p>
    <w:p>
      <w:r>
        <w:rPr>
          <w:rFonts w:ascii="Courier New" w:hAnsi="Courier New"/>
          <w:sz w:val="17"/>
        </w:rPr>
        <w:t xml:space="preserve">5.2        mobiler Flugfunk(Luftfunkstellen), Flugnavigationsfunk(bewegliche Funkstellen)    Funkstelle    16,90    30,94    –</w:t>
      </w:r>
    </w:p>
    <w:p>
      <w:r>
        <w:rPr>
          <w:rFonts w:ascii="Courier New" w:hAnsi="Courier New"/>
          <w:sz w:val="17"/>
        </w:rPr>
        <w:t xml:space="preserve">5.3        mobiler Flugfunk (sonstige Bodenfunkstellen)    Funkstelle    0,00    0,00    –</w:t>
      </w:r>
    </w:p>
    <w:p>
      <w:r>
        <w:rPr>
          <w:rFonts w:ascii="Courier New" w:hAnsi="Courier New"/>
          <w:sz w:val="17"/>
        </w:rPr>
        <w:t xml:space="preserve">6.    Amateurfunkdienst    Amateurfunk    Inhaber einer Zulassung zur Teilnahme am Amateurfunkdienst    5,75    12,98    –</w:t>
      </w:r>
    </w:p>
    <w:p>
      <w:r>
        <w:rPr>
          <w:rFonts w:ascii="Courier New" w:hAnsi="Courier New"/>
          <w:sz w:val="17"/>
        </w:rPr>
        <w:t xml:space="preserve">7.    Seefunkdienst/ Binnenschifffahrtsfunk    Seefunk/Binnenschifffahrtsfunk    Funkstelle    12,38    0,93    –</w:t>
      </w:r>
    </w:p>
    <w:p>
      <w:r>
        <w:rPr>
          <w:rFonts w:ascii="Courier New" w:hAnsi="Courier New"/>
          <w:sz w:val="17"/>
        </w:rPr>
        <w:t xml:space="preserve">8.    Nichtnavigatorischer Ortungsfunkdienst                    </w:t>
      </w:r>
    </w:p>
    <w:p>
      <w:r>
        <w:rPr>
          <w:rFonts w:ascii="Courier New" w:hAnsi="Courier New"/>
          <w:sz w:val="17"/>
        </w:rPr>
        <w:t xml:space="preserve">8.1        Ortungsfunk kleiner Leistung (bis 50 Watt Strahlungsleistung (ERP)), Wetterhilfenfunk    Sendefunkanlage    0,00    5,71    –</w:t>
      </w:r>
    </w:p>
    <w:p>
      <w:r>
        <w:rPr>
          <w:rFonts w:ascii="Courier New" w:hAnsi="Courier New"/>
          <w:sz w:val="17"/>
        </w:rPr>
        <w:t xml:space="preserve">8.2        Ortungsfunk hoher Leistung (größer als 50 Watt Strahlungsleistung (ERP))    Sendefunkanlage    0,00    767,77    –</w:t>
      </w:r>
    </w:p>
    <w:p>
      <w:r>
        <w:rPr>
          <w:rFonts w:ascii="Courier New" w:hAnsi="Courier New"/>
          <w:sz w:val="17"/>
        </w:rPr>
        <w:t xml:space="preserve">9.    Sonstige Funkanwendungen                    </w:t>
      </w:r>
    </w:p>
    <w:p>
      <w:r>
        <w:rPr>
          <w:rFonts w:ascii="Courier New" w:hAnsi="Courier New"/>
          <w:sz w:val="17"/>
        </w:rPr>
        <w:t xml:space="preserve">9.1        Demonstrationsfunk    Sendefunkanlage    0,00    0,00    –</w:t>
      </w:r>
    </w:p>
    <w:p>
      <w:r>
        <w:rPr>
          <w:rFonts w:ascii="Courier New" w:hAnsi="Courier New"/>
          <w:sz w:val="17"/>
        </w:rPr>
        <w:t xml:space="preserve">9.2        Versuchsfunk    Zuteilung    0,00    0,00    –</w:t>
      </w:r>
    </w:p>
    <w:p>
      <w:r>
        <w:rPr>
          <w:rFonts w:ascii="Courier New" w:hAnsi="Courier New"/>
          <w:sz w:val="17"/>
        </w:rPr>
        <w:t xml:space="preserve">10.    Bahnfunk                    </w:t>
      </w:r>
    </w:p>
    <w:p>
      <w:r>
        <w:rPr>
          <w:rFonts w:ascii="Courier New" w:hAnsi="Courier New"/>
          <w:sz w:val="17"/>
        </w:rPr>
        <w:t xml:space="preserve">10.1        analoger Eisenbahn-Betriebsfunk (ortsfeste Frequenznutzung)    Sendefunkanlage    90,71    15,47    –</w:t>
      </w:r>
    </w:p>
    <w:p>
      <w:r>
        <w:rPr>
          <w:rFonts w:ascii="Courier New" w:hAnsi="Courier New"/>
          <w:sz w:val="17"/>
        </w:rPr>
        <w:t xml:space="preserve">10.2        analoger Eisenbahn-Betriebsfunk (mobile Frequenznutzung)    Sendefunkanlage    3,85    0,00    –</w:t>
      </w:r>
    </w:p>
    <w:p>
      <w:r>
        <w:rPr>
          <w:rFonts w:ascii="Courier New" w:hAnsi="Courier New"/>
          <w:sz w:val="17"/>
        </w:rPr>
        <w:t xml:space="preserve">10.3        digitaler Eisenbahn-Betriebsfunk in GSM-R-Technik    pro Sektor undFrequenzpaar    31,41    8,27    –</w:t>
      </w:r>
    </w:p>
    <w:p>
      <w:r>
        <w:rPr>
          <w:rFonts w:ascii="Courier New" w:hAnsi="Courier New"/>
          <w:sz w:val="17"/>
        </w:rPr>
        <w:t xml:space="preserve">11.    Bündelfunk                    </w:t>
      </w:r>
    </w:p>
    <w:p>
      <w:r>
        <w:rPr>
          <w:rFonts w:ascii="Courier New" w:hAnsi="Courier New"/>
          <w:sz w:val="17"/>
        </w:rPr>
        <w:t xml:space="preserve">11.1        Bündelfunk(bis 25 kHz Bandbreite)    pro Sektor und Frequenzpaar an einem Standort je 12,5 kHz Bandbreite oder pro Frequenz im Direct-Mode-Betrieb je 12,5 kHz Bandbreite    16,50    3,48    –</w:t>
      </w:r>
    </w:p>
    <w:p>
      <w:r>
        <w:rPr>
          <w:rFonts w:ascii="Courier New" w:hAnsi="Courier New"/>
          <w:sz w:val="17"/>
        </w:rPr>
        <w:t xml:space="preserve">11.2        (entfällt)                </w:t>
      </w:r>
    </w:p>
    <w:p>
      <w:r>
        <w:rPr>
          <w:rFonts w:ascii="Courier New" w:hAnsi="Courier New"/>
          <w:sz w:val="17"/>
        </w:rPr>
        <w:t xml:space="preserve">12.    Satellitenfunk                    </w:t>
      </w:r>
    </w:p>
    <w:p>
      <w:r>
        <w:rPr>
          <w:rFonts w:ascii="Courier New" w:hAnsi="Courier New"/>
          <w:sz w:val="17"/>
        </w:rPr>
        <w:t xml:space="preserve">12.1        koordinierungsrelevante Satellitenfunkverbindung    Frequenz    32,02    0,00    –</w:t>
      </w:r>
    </w:p>
    <w:p>
      <w:r>
        <w:rPr>
          <w:rFonts w:ascii="Courier New" w:hAnsi="Courier New"/>
          <w:sz w:val="17"/>
        </w:rPr>
        <w:t xml:space="preserve">12.2        nicht koordinierungsrelevante Satellitenfunkverbindung    Frequenz    4,01    40,88    –</w:t>
      </w:r>
    </w:p>
    <w:p>
      <w:r>
        <w:rPr>
          <w:rFonts w:ascii="Courier New" w:hAnsi="Courier New"/>
          <w:sz w:val="17"/>
        </w:rPr>
        <w:t xml:space="preserve">12.3        Satellitenfunknetz    Frequenz    0,00    23,02    –</w:t>
      </w:r>
    </w:p>
    <w:p>
      <w:r>
        <w:rPr>
          <w:rFonts w:ascii="Courier New" w:hAnsi="Courier New"/>
          <w:sz w:val="17"/>
        </w:rPr>
        <w:t xml:space="preserve">12.4        bei der internationalen Fernmeldeunion in deutschem Namen registrierte Satellitensysteme(nach Übertragung der Nutzungsrechte)    Satellitensystem    0,00    0,00    –</w:t>
      </w:r>
    </w:p>
    <w:p>
      <w:r>
        <w:rPr>
          <w:rFonts w:ascii="Courier New" w:hAnsi="Courier New"/>
          <w:sz w:val="17"/>
        </w:rPr>
        <w:t xml:space="preserve">13.    DrahtloserNetzzugang                    </w:t>
      </w:r>
    </w:p>
    <w:p>
      <w:r>
        <w:rPr>
          <w:rFonts w:ascii="Courier New" w:hAnsi="Courier New"/>
          <w:sz w:val="17"/>
        </w:rPr>
        <w:t xml:space="preserve">13.1        drahtloser Netzzugang, Frequenzbereich 450 MHz    pro Sektor undFrequenzpaar je 12,5 kHz Bandbreite    0,00    0,00    –</w:t>
      </w:r>
    </w:p>
    <w:p>
      <w:r>
        <w:rPr>
          <w:rFonts w:ascii="Courier New" w:hAnsi="Courier New"/>
          <w:sz w:val="17"/>
        </w:rPr>
        <w:t xml:space="preserve">13.2        drahtloser Netzzugang, Frequenzbereich 800 MHz    je angefangene 100 kHz Bandbreite    812,70    677,02    –</w:t>
      </w:r>
    </w:p>
    <w:p>
      <w:r>
        <w:rPr>
          <w:rFonts w:ascii="Courier New" w:hAnsi="Courier New"/>
          <w:sz w:val="17"/>
        </w:rPr>
        <w:t xml:space="preserve">13.3        drahtloser Netzzugang, Frequenzbereich 900 MHz    je angefangene 100 kHz Bandbreite    1 312,19    157,10    –</w:t>
      </w:r>
    </w:p>
    <w:p>
      <w:r>
        <w:rPr>
          <w:rFonts w:ascii="Courier New" w:hAnsi="Courier New"/>
          <w:sz w:val="17"/>
        </w:rPr>
        <w:t xml:space="preserve">13.4        drahtloser Netzzugang, Frequenzbereich 1,8 GHz    je angefangene 100 kHz Bandbreite    356,78    115,35    –</w:t>
      </w:r>
    </w:p>
    <w:p>
      <w:r>
        <w:rPr>
          <w:rFonts w:ascii="Courier New" w:hAnsi="Courier New"/>
          <w:sz w:val="17"/>
        </w:rPr>
        <w:t xml:space="preserve">13.5        drahtloser Netzzugang, Frequenzbereich 2,0 GHz    je angefangene 100 kHz Bandbreite    1 022,19    261,19    –</w:t>
      </w:r>
    </w:p>
    <w:p>
      <w:r>
        <w:rPr>
          <w:rFonts w:ascii="Courier New" w:hAnsi="Courier New"/>
          <w:sz w:val="17"/>
        </w:rPr>
        <w:t xml:space="preserve">13.6        drahtloser Netzzugang, Frequenzbereich 2,6 GHz    je angefangene 100 kHz Bandbreite    203,07    4,59    –</w:t>
      </w:r>
    </w:p>
    <w:p>
      <w:r>
        <w:rPr>
          <w:rFonts w:ascii="Courier New" w:hAnsi="Courier New"/>
          <w:sz w:val="17"/>
        </w:rPr>
        <w:t xml:space="preserve">13.7        drahtloser Netzzugang, Frequenzbereich 3,5 GHz    je angefangene 100 kHz Bandbreite    0,00    0,00    –</w:t>
      </w:r>
    </w:p>
    <w:p>
      <w:r>
        <w:t xml:space="preserve">* Berechnung der theoretischen Versorgungsfläche für das Beitragsjahr 2017: Die theoretische Versorgungsfläche ist eine Berechnungsgröße zur Ermittlung des Beitrags. Sie basiert für alle Rundfunkdienste auf den internationalen Ausbreitungskurven der ITU-R P.370, den internationalen Abkommen für T-DAB Wiesbaden 1995 und Maastricht 2002 und für DVB‑T Chester 1997, sowie den jeweils gültigen nationalen Richtlinien (zurzeit 176 TR 22 bzw. 5 R 22 vom März 1992). Angaben für die jeweils frequenzabhängige Mindestnutzfeldstärke sind für TV-analog der ITU-R BT.417 zu entnehmen, Angaben für den Betrieb eines Kanals im Band II in analoger Übertragungstechnik (UKW-Tonrundfunk) sind dem Abkommen Genf 1984 zu entnehmen, Angaben für den Betrieb eines T‑DAB-Kanals dem Abkommen Wiesbaden 1995 (Pkt. 2.2.3, Tabelle 1, Position „Medianwert der Mindestfeldstärke“) und Angaben für den Betrieb eines DVB-T-Kanals dem Abkommen Chester 1997 (Tabelle A.1.50, Position „Medianwert für die minimale äquivalente Feldstärke“). In Gleichwellennetzen werden theoretische Versorgungsflächen verschiedener Sender nicht mehrfach veranschlagt. Auf der Basis der oben genannten Ausbreitungskurven wird für eine Sendefunkanlage eine Mindestnutzfeldstärkekontur gemäß den jeweils gültigen internationalen Abkommen errechnet. Hieraus ergibt sich für jeden 10°-Schritt eine Entfernung r vom Senderstandort bis zu dem Punkt, an dem die Mindestnutzfeldstärke erreicht ist. Daraus kann für jeden der 36 10°-Schritte ein Flächenelement A berechnet werden:</w:t>
      </w:r>
    </w:p>
    <w:p>
      <w:r>
        <w:rPr>
          <w:rFonts w:ascii="Courier New" w:hAnsi="Courier New"/>
          <w:sz w:val="17"/>
        </w:rPr>
        <w:t xml:space="preserve">[Abbildung]</w:t>
      </w:r>
    </w:p>
    <w:p>
      <w:r>
        <w:t xml:space="preserve">Durch Addition der 36 Flächenelemente ergibt sich die theoretische Versorgungsfläche einer Sendeanlage in Quadratkilometern. Die Ermittlung der Entfernungen basiert auf den Ausbreitungskurven für Landausbreitung der Empfehlung ITU-R P.370 für 50 % Zeit- und 50 % Ortswahrscheinlichkeit. Die Geländerauigkeit beträgt 50 m. Als Parameter sind der Frequenzbereich, in dem die Nutzung stattfindet, der Wert der Mindestnutzfeldstärke sowie die sektoriellen effektiven Antennenhöhen und Leistungen erforderlich. Für Entfernungen r, die kleiner sind als 10 km, werden die Ausbreitungskurven verwendet, die zurzeit auch in den Anlagen 1a und 2a der Richtlinie 176 TR 22 bzw. der Richtlinie 5 R 22 zu finden sind. Für Sender, die im Rahmen eines Gleichwellennetzes betrieben werden, wird mittels Leistungsadditionsverfahren die Summenfeldstärke des Netzes berechnet. Die theoretische Versorgungsfläche entsteht durch Addition von hinreichend kleinen Flächenelementen, in denen die Mindestnutzfeldstärke erreicht wird.</w:t>
      </w:r>
    </w:p>
    <w:p>
      <w:r>
        <w:t xml:space="preserve">Frequenznutzungsbeiträge, EMV-Beiträge und FuA-Beiträge für das Jahr 2018</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4.7        Fernsehfunk, bewegbare Kleinst-Richtfunkanlagen, Funkanlagen zur vorübergehenden Einrichtungeiner Fernseh-, Ton- oder Meldeleitung, vorübergehende Einrichtung einer Bild-, Ton- oder Meldeübertragungsstrecke    Sendefunkanlage    24,76    1,67    –</w:t>
      </w:r>
    </w:p>
    <w:p>
      <w:r>
        <w:rPr>
          <w:rFonts w:ascii="Courier New" w:hAnsi="Courier New"/>
          <w:sz w:val="17"/>
        </w:rPr>
        <w:t xml:space="preserve">4.8        Durchsagefunk (Funkmikrofone, drahtloseMikrofone, Führungsfunk, Betriebsfunk für Führungszwecke, Regie- und Kommandofunk), Regiefunk des Reportagefunks    Sendefunkanlage    2,74    0,16    –</w:t>
      </w:r>
    </w:p>
    <w:p>
      <w:r>
        <w:rPr>
          <w:rFonts w:ascii="Courier New" w:hAnsi="Courier New"/>
          <w:sz w:val="17"/>
        </w:rPr>
        <w:t xml:space="preserve">4.9        Funkanlage zur Fernsteuerung von Modellen, drahtlose Mikrofonanlage für Hörgeschädigte        keinBeitrag    keinBeitrag    –</w:t>
      </w:r>
    </w:p>
    <w:p>
      <w:r>
        <w:rPr>
          <w:rFonts w:ascii="Courier New" w:hAnsi="Courier New"/>
          <w:sz w:val="17"/>
        </w:rPr>
        <w:t xml:space="preserve">5.    Flugfunkdienst                    </w:t>
      </w:r>
    </w:p>
    <w:p>
      <w:r>
        <w:rPr>
          <w:rFonts w:ascii="Courier New" w:hAnsi="Courier New"/>
          <w:sz w:val="17"/>
        </w:rPr>
        <w:t xml:space="preserve">5.1        stationäre Bodenfunkstellen, ortsfeste Flugnavigationsfunkstellen    Funkstelle    5,94    126,86    –</w:t>
      </w:r>
    </w:p>
    <w:p>
      <w:r>
        <w:rPr>
          <w:rFonts w:ascii="Courier New" w:hAnsi="Courier New"/>
          <w:sz w:val="17"/>
        </w:rPr>
        <w:t xml:space="preserve">5.2        mobiler Flugfunk(Luftfunkstellen), Flugnavigationsfunk(bewegliche Funkstellen)    Funkstelle    17,56    25,30    –</w:t>
      </w:r>
    </w:p>
    <w:p>
      <w:r>
        <w:rPr>
          <w:rFonts w:ascii="Courier New" w:hAnsi="Courier New"/>
          <w:sz w:val="17"/>
        </w:rPr>
        <w:t xml:space="preserve">5.3        mobiler Flugfunk (sonstige Bodenfunkstellen)    Funkstelle    0,00    0,00    –</w:t>
      </w:r>
    </w:p>
    <w:p>
      <w:r>
        <w:rPr>
          <w:rFonts w:ascii="Courier New" w:hAnsi="Courier New"/>
          <w:sz w:val="17"/>
        </w:rPr>
        <w:t xml:space="preserve">6.    Amateurfunkdienst    Amateurfunk    Inhaber einer Zulassung zur Teilnahme am Amateurfunkdienst    2,20    13,59    –</w:t>
      </w:r>
    </w:p>
    <w:p>
      <w:r>
        <w:rPr>
          <w:rFonts w:ascii="Courier New" w:hAnsi="Courier New"/>
          <w:sz w:val="17"/>
        </w:rPr>
        <w:t xml:space="preserve">7.    Seefunkdienst/ Binnenschifffahrtsfunk    Seefunk/Binnenschifffahrtsfunk    Funkstelle    8,79    0,91    –</w:t>
      </w:r>
    </w:p>
    <w:p>
      <w:r>
        <w:rPr>
          <w:rFonts w:ascii="Courier New" w:hAnsi="Courier New"/>
          <w:sz w:val="17"/>
        </w:rPr>
        <w:t xml:space="preserve">8.    Nichtnavigatorischer Ortungsfunkdienst                    </w:t>
      </w:r>
    </w:p>
    <w:p>
      <w:r>
        <w:rPr>
          <w:rFonts w:ascii="Courier New" w:hAnsi="Courier New"/>
          <w:sz w:val="17"/>
        </w:rPr>
        <w:t xml:space="preserve">8.1        Ortungsfunk kleinerLeistung (bis 50 Watt Strahlungsleistung (ERP)), Wetterhilfenfunk    Sendefunkanlage    0,00    0,00    –</w:t>
      </w:r>
    </w:p>
    <w:p>
      <w:r>
        <w:rPr>
          <w:rFonts w:ascii="Courier New" w:hAnsi="Courier New"/>
          <w:sz w:val="17"/>
        </w:rPr>
        <w:t xml:space="preserve">8.2        Ortungsfunk hoher Leistung (größer als 50 Watt Strahlungsleistung (ERP))    Sendefunkanlage    49,59    241,88    –</w:t>
      </w:r>
    </w:p>
    <w:p>
      <w:r>
        <w:rPr>
          <w:rFonts w:ascii="Courier New" w:hAnsi="Courier New"/>
          <w:sz w:val="17"/>
        </w:rPr>
        <w:t xml:space="preserve">9.    Sonstige Funkanwendungen                    </w:t>
      </w:r>
    </w:p>
    <w:p>
      <w:r>
        <w:rPr>
          <w:rFonts w:ascii="Courier New" w:hAnsi="Courier New"/>
          <w:sz w:val="17"/>
        </w:rPr>
        <w:t xml:space="preserve">9.1        Demonstrationsfunk    Sendefunkanlage    1,32    0,00    –</w:t>
      </w:r>
    </w:p>
    <w:p>
      <w:r>
        <w:rPr>
          <w:rFonts w:ascii="Courier New" w:hAnsi="Courier New"/>
          <w:sz w:val="17"/>
        </w:rPr>
        <w:t xml:space="preserve">9.2        Versuchsfunk    Zuteilung    4,02    5,07    –</w:t>
      </w:r>
    </w:p>
    <w:p>
      <w:r>
        <w:rPr>
          <w:rFonts w:ascii="Courier New" w:hAnsi="Courier New"/>
          <w:sz w:val="17"/>
        </w:rPr>
        <w:t xml:space="preserve">10.    Bahnfunk                    </w:t>
      </w:r>
    </w:p>
    <w:p>
      <w:r>
        <w:rPr>
          <w:rFonts w:ascii="Courier New" w:hAnsi="Courier New"/>
          <w:sz w:val="17"/>
        </w:rPr>
        <w:t xml:space="preserve">10.1        analoger Eisenbahn-Betriebsfunk (ortsfeste Frequenznutzung)    Sendefunkanlage    36,73    14,72    –</w:t>
      </w:r>
    </w:p>
    <w:p>
      <w:r>
        <w:rPr>
          <w:rFonts w:ascii="Courier New" w:hAnsi="Courier New"/>
          <w:sz w:val="17"/>
        </w:rPr>
        <w:t xml:space="preserve">10.2        analoger Eisenbahn-Betriebsfunk (mobile Frequenznutzung)    Sendefunkanlage    3,37    0,17    –</w:t>
      </w:r>
    </w:p>
    <w:p>
      <w:r>
        <w:rPr>
          <w:rFonts w:ascii="Courier New" w:hAnsi="Courier New"/>
          <w:sz w:val="17"/>
        </w:rPr>
        <w:t xml:space="preserve">10.3        digitaler Eisenbahn-Betriebsfunk in GSM-R-Technik    pro Sektor undFrequenzpaar    27,39    42,00    –</w:t>
      </w:r>
    </w:p>
    <w:p>
      <w:r>
        <w:rPr>
          <w:rFonts w:ascii="Courier New" w:hAnsi="Courier New"/>
          <w:sz w:val="17"/>
        </w:rPr>
        <w:t xml:space="preserve">11.    Bündelfunk                    </w:t>
      </w:r>
    </w:p>
    <w:p>
      <w:r>
        <w:rPr>
          <w:rFonts w:ascii="Courier New" w:hAnsi="Courier New"/>
          <w:sz w:val="17"/>
        </w:rPr>
        <w:t xml:space="preserve">11.1        Bündelfunk (bis 25 kHz Bandbreite)    pro Sektor und Frequenzpaar an einem Standort je 12,5 kHz Bandbreite oder pro Frequenz im Direct-Mode-Betrieb je 12,5 kHz Bandbreite    11,70    0,60    –</w:t>
      </w:r>
    </w:p>
    <w:p>
      <w:r>
        <w:rPr>
          <w:rFonts w:ascii="Courier New" w:hAnsi="Courier New"/>
          <w:sz w:val="17"/>
        </w:rPr>
        <w:t xml:space="preserve">11.2        (entfällt)                </w:t>
      </w:r>
    </w:p>
    <w:p>
      <w:r>
        <w:rPr>
          <w:rFonts w:ascii="Courier New" w:hAnsi="Courier New"/>
          <w:sz w:val="17"/>
        </w:rPr>
        <w:t xml:space="preserve">12.    Satellitenfunk                    </w:t>
      </w:r>
    </w:p>
    <w:p>
      <w:r>
        <w:rPr>
          <w:rFonts w:ascii="Courier New" w:hAnsi="Courier New"/>
          <w:sz w:val="17"/>
        </w:rPr>
        <w:t xml:space="preserve">12.1        koordinierungsrelevante Satellitenfunkverbindung    Frequenz    11,11    1,58    –</w:t>
      </w:r>
    </w:p>
    <w:p>
      <w:r>
        <w:rPr>
          <w:rFonts w:ascii="Courier New" w:hAnsi="Courier New"/>
          <w:sz w:val="17"/>
        </w:rPr>
        <w:t xml:space="preserve">12.2        nicht koordinierungsrelevante Satellitenfunkverbindung    Frequenz    2,27    0,00    –</w:t>
      </w:r>
    </w:p>
    <w:p>
      <w:r>
        <w:rPr>
          <w:rFonts w:ascii="Courier New" w:hAnsi="Courier New"/>
          <w:sz w:val="17"/>
        </w:rPr>
        <w:t xml:space="preserve">12.3        Satellitenfunknetz    Frequenz    0,00    15,82    –</w:t>
      </w:r>
    </w:p>
    <w:p>
      <w:r>
        <w:rPr>
          <w:rFonts w:ascii="Courier New" w:hAnsi="Courier New"/>
          <w:sz w:val="17"/>
        </w:rPr>
        <w:t xml:space="preserve">12.4        bei der internationalen Fernmeldeunion in deutschem Namen registrierte Satellitensysteme(nach Übertragung der Nutzungsrechte)    Satellitensystem    274,72    0,00    –</w:t>
      </w:r>
    </w:p>
    <w:p>
      <w:r>
        <w:rPr>
          <w:rFonts w:ascii="Courier New" w:hAnsi="Courier New"/>
          <w:sz w:val="17"/>
        </w:rPr>
        <w:t xml:space="preserve">13.    DrahtloserNetzzugang                    </w:t>
      </w:r>
    </w:p>
    <w:p>
      <w:r>
        <w:rPr>
          <w:rFonts w:ascii="Courier New" w:hAnsi="Courier New"/>
          <w:sz w:val="17"/>
        </w:rPr>
        <w:t xml:space="preserve">13.1        drahtloser Netzzugang, Frequenzbereich 450 MHz    pro Sektor undFrequenzpaar je 12,5 kHz Bandbreite    0,00    0,00    –</w:t>
      </w:r>
    </w:p>
    <w:p>
      <w:r>
        <w:rPr>
          <w:rFonts w:ascii="Courier New" w:hAnsi="Courier New"/>
          <w:sz w:val="17"/>
        </w:rPr>
        <w:t xml:space="preserve">13.2        drahtloser Netzzugang, Frequenzbereich 800 MHz    je angefangene 100 kHz Bandbreite    2 852,65    543,34    –</w:t>
      </w:r>
    </w:p>
    <w:p>
      <w:r>
        <w:rPr>
          <w:rFonts w:ascii="Courier New" w:hAnsi="Courier New"/>
          <w:sz w:val="17"/>
        </w:rPr>
        <w:t xml:space="preserve">13.3        drahtloser Netzzugang, Frequenzbereich 900 MHz    je angefangene 100 kHz Bandbreite    1 625,13    318,12    –</w:t>
      </w:r>
    </w:p>
    <w:p>
      <w:r>
        <w:rPr>
          <w:rFonts w:ascii="Courier New" w:hAnsi="Courier New"/>
          <w:sz w:val="17"/>
        </w:rPr>
        <w:t xml:space="preserve">13.4        drahtloser Netzzugang, Frequenzbereich 1,8 GHz    je angefangene 100 kHz Bandbreite    761,12    111,76    –</w:t>
      </w:r>
    </w:p>
    <w:p>
      <w:r>
        <w:rPr>
          <w:rFonts w:ascii="Courier New" w:hAnsi="Courier New"/>
          <w:sz w:val="17"/>
        </w:rPr>
        <w:t xml:space="preserve">13.5        drahtloser Netzzugang, Frequenzbereich 2,0 GHz    je angefangene 100 kHz Bandbreite    1 022,82    201,30    –</w:t>
      </w:r>
    </w:p>
    <w:p>
      <w:r>
        <w:rPr>
          <w:rFonts w:ascii="Courier New" w:hAnsi="Courier New"/>
          <w:sz w:val="17"/>
        </w:rPr>
        <w:t xml:space="preserve">13.6        drahtloser Netzzugang, Frequenzbereich 2,6 GHz    je angefangene 100 kHz Bandbreite    239,74    2,69    –</w:t>
      </w:r>
    </w:p>
    <w:p>
      <w:r>
        <w:rPr>
          <w:rFonts w:ascii="Courier New" w:hAnsi="Courier New"/>
          <w:sz w:val="17"/>
        </w:rPr>
        <w:t xml:space="preserve">13.7        drahtloser Netzzugang, Frequenzbereich 3,5 GHz    je angefangene 100 kHz Bandbreite    0,00    0,00    –</w:t>
      </w:r>
    </w:p>
    <w:p>
      <w:r>
        <w:t xml:space="preserve">* Berechnung der theoretischen Versorgungsfläche für das Beitragsjahr 2018: Die theoretische Versorgungsfläche ist eine Berechnungsgröße zur Ermittlung des Beitrags. Sie basiert für alle Rundfunkdienste auf den internationalen Ausbreitungskurven der ITU-R P.370, den internationalen Abkommen für T-DAB Wiesbaden 1995 und Maastricht 2002 und für DVB‑T Chester 1997, sowie den jeweils gültigen nationalen Richtlinien (zurzeit 176 TR 22 bzw. 5 R 22 vom März 1992). Angaben für die jeweils frequenzabhängige Mindestnutzfeldstärke sind für TV-analog der ITU-R BT.417 zu entnehmen, Angaben für den Betrieb eines Kanals im Band II in analoger Übertragungstechnik (UKW-Tonrundfunk) sind dem Abkommen Genf 1984 zu entnehmen, Angaben für den Betrieb eines T‑DAB-Kanals dem Abkommen Wiesbaden 1995 (Pkt. 2.2.3, Tabelle 1, Position „Medianwert der Mindestfeldstärke“) und Angaben für den Betrieb eines DVB-T-Kanals dem Abkommen Chester 1997 (Tabelle A.1.50, Position „Medianwert für die minimale äquivalente Feldstärke“). In Gleichwellennetzen werden theoretische Versorgungsflächen verschiedener Sender nicht mehrfach veranschlagt. Auf der Basis der oben genannten Ausbreitungskurven wird für eine Sendefunkanlage eine Mindestnutzfeldstärkekontur gemäß den jeweils gültigen internationalen Abkommen errechnet. Hieraus ergibt sich für jeden 10°-Schritt eine Entfernung r vom Senderstandort bis zu dem Punkt, an dem die Mindestnutzfeldstärke erreicht ist. Daraus kann für jeden der 36 10°-Schritte ein Flächenelement A berechnet werden:</w:t>
      </w:r>
    </w:p>
    <w:p>
      <w:r>
        <w:rPr>
          <w:rFonts w:ascii="Courier New" w:hAnsi="Courier New"/>
          <w:sz w:val="17"/>
        </w:rPr>
        <w:t xml:space="preserve">[Abbildung]</w:t>
      </w:r>
    </w:p>
    <w:p>
      <w:r>
        <w:t xml:space="preserve">Durch Addition der 36 Flächenelemente ergibt sich die theoretische Versorgungsfläche einer Sendeanlage in Quadratkilometern. Die Ermittlung der Entfernungen basiert auf den Ausbreitungskurven für Landausbreitung der Empfehlung ITU-R P.370 für 50 % Zeit- und 50 % Ortswahrscheinlichkeit. Die Geländerauigkeit beträgt 50 m. Als Parameter sind der Frequenzbereich, in dem die Nutzung stattfindet, der Wert der Mindestnutzfeldstärke sowie die sektoriellen effektiven Antennenhöhen und Leistungen erforderlich. Für Entfernungen r, die kleiner sind als 10 km, werden die Ausbreitungskurven verwendet, die zurzeit auch in den Anlagen 1a und 2a der Richtlinie 176 TR 22 bzw. der Richtlinie 5 R 22 zu finden sind. Für Sender, die im Rahmen eines Gleichwellennetzes betrieben werden, wird mittels Leistungsadditionsverfahren die Summenfeldstärke des Netzes berechnet. Die theoretische Versorgungsfläche entsteht durch Addition von hinreichend kleinen Flächenelementen, in denen die Mindestnutzfeldstärke erreicht wird.</w:t>
      </w:r>
    </w:p>
    <w:p>
      <w:r>
        <w:rPr>
          <w:rFonts w:ascii="Courier New" w:hAnsi="Courier New"/>
          <w:sz w:val="17"/>
        </w:rPr>
        <w:t xml:space="preserve">Neue Nutzergruppen gemäß § 1 Absatz 2 Satz 4    Jahr der ersten Frequenzzuteilung</w:t>
      </w:r>
    </w:p>
    <w:p>
      <w:r>
        <w:rPr>
          <w:rFonts w:ascii="Courier New" w:hAnsi="Courier New"/>
          <w:sz w:val="17"/>
        </w:rPr>
        <w:t xml:space="preserve">SNG - Satellite News Gathering    2019</w:t>
      </w:r>
    </w:p>
    <w:p>
      <w:r>
        <w:rPr>
          <w:rFonts w:ascii="Courier New" w:hAnsi="Courier New"/>
          <w:sz w:val="17"/>
        </w:rPr>
        <w:t xml:space="preserve">drahtloser Netzzugang im Frequenzbereich 700 MHz    2019</w:t>
      </w:r>
    </w:p>
    <w:p>
      <w:r>
        <w:rPr>
          <w:rFonts w:ascii="Courier New" w:hAnsi="Courier New"/>
          <w:sz w:val="17"/>
        </w:rPr>
        <w:t xml:space="preserve">drahtloser Netzzugang im Frequenzbereich 1,5 GHz    2019</w:t>
      </w:r>
    </w:p>
    <w:p>
      <w:r>
        <w:rPr>
          <w:rFonts w:ascii="Courier New" w:hAnsi="Courier New"/>
          <w:sz w:val="17"/>
        </w:rPr>
        <w:t xml:space="preserve">drahtloser Netzzugang im Frequenzbereich 3,4 GHz bis 3,7 GHz(bundesweite Zuteilung)    2019</w:t>
      </w:r>
    </w:p>
    <w:p>
      <w:r>
        <w:rPr>
          <w:rFonts w:ascii="Courier New" w:hAnsi="Courier New"/>
          <w:sz w:val="17"/>
        </w:rPr>
        <w:t xml:space="preserve">drahtloser Netzzugang im Frequenzbereich 3,5 GHz und 3,7 GHz    2019</w:t>
      </w:r>
    </w:p>
    <w:p>
      <w:r>
        <w:rPr>
          <w:rFonts w:ascii="Courier New" w:hAnsi="Courier New"/>
          <w:sz w:val="17"/>
        </w:rPr>
        <w:t xml:space="preserve">drahtloser Netzzugang im Frequenzbereich 3,7 GHz bis 3,8 GHz(lokale Zuteilung)    2019</w:t>
      </w:r>
    </w:p>
    <w:p>
      <w:r>
        <w:rPr>
          <w:rFonts w:ascii="Courier New" w:hAnsi="Courier New"/>
          <w:sz w:val="17"/>
        </w:rPr>
        <w:t xml:space="preserve">drahtloser Netzzugang im Frequenzbereich 26 GHz    2019</w:t>
      </w:r>
    </w:p>
    <w:p>
      <w:r>
        <w:t xml:space="preserve">Frequenznutzungsbeiträge, EMV-Beiträge und FuA-Beiträge für das Jahr 2019</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4.7        Fernsehfunk, bewegbare Kleinst-Richtfunkanlagen, Funkanlagen zur vorübergehenden Einrichtung einer Fernseh-, Ton- oder Meldeleitung    Sendefunkanlage    30,47    0,98    –</w:t>
      </w:r>
    </w:p>
    <w:p>
      <w:r>
        <w:rPr>
          <w:rFonts w:ascii="Courier New" w:hAnsi="Courier New"/>
          <w:sz w:val="17"/>
        </w:rPr>
        <w:t xml:space="preserve">4.8        Durchsagefunk (Funkmikrofone, Führungsfunk), Regiefunk des Reportagefunks    Sendefunkanlage    2,40    0,12    –</w:t>
      </w:r>
    </w:p>
    <w:p>
      <w:r>
        <w:rPr>
          <w:rFonts w:ascii="Courier New" w:hAnsi="Courier New"/>
          <w:sz w:val="17"/>
        </w:rPr>
        <w:t xml:space="preserve">5.    Flugfunkdienst                    </w:t>
      </w:r>
    </w:p>
    <w:p>
      <w:r>
        <w:rPr>
          <w:rFonts w:ascii="Courier New" w:hAnsi="Courier New"/>
          <w:sz w:val="17"/>
        </w:rPr>
        <w:t xml:space="preserve">5.1        stationäre Bodenfunkstellen, ortsfeste Flugnavigationsfunkstellen    Funkstelle    11,28    107,16    –</w:t>
      </w:r>
    </w:p>
    <w:p>
      <w:r>
        <w:rPr>
          <w:rFonts w:ascii="Courier New" w:hAnsi="Courier New"/>
          <w:sz w:val="17"/>
        </w:rPr>
        <w:t xml:space="preserve">5.2        mobiler Flugfunk (Luftfunkstellen), Flugnavigationsfunk (bewegliche Funkstellen)    Funkstelle    9,37    16,35    –</w:t>
      </w:r>
    </w:p>
    <w:p>
      <w:r>
        <w:rPr>
          <w:rFonts w:ascii="Courier New" w:hAnsi="Courier New"/>
          <w:sz w:val="17"/>
        </w:rPr>
        <w:t xml:space="preserve">5.3        mobiler Flugfunk (sonstige Bodenfunkstellen)    Funkstelle    0,00    0,00    –</w:t>
      </w:r>
    </w:p>
    <w:p>
      <w:r>
        <w:rPr>
          <w:rFonts w:ascii="Courier New" w:hAnsi="Courier New"/>
          <w:sz w:val="17"/>
        </w:rPr>
        <w:t xml:space="preserve">6.    Amateurfunkdienst    Amateurfunk    Inhaber einer Zulassung zur Teilnahme am Amateurfunkdienst    2,28    11,59    –</w:t>
      </w:r>
    </w:p>
    <w:p>
      <w:r>
        <w:rPr>
          <w:rFonts w:ascii="Courier New" w:hAnsi="Courier New"/>
          <w:sz w:val="17"/>
        </w:rPr>
        <w:t xml:space="preserve">7.    Seefunkdienst/ Binnenschifffahrtsfunk    Seefunk/Binnenschifffahrtsfunk    Funkstelle    6,51    0,89    –</w:t>
      </w:r>
    </w:p>
    <w:p>
      <w:r>
        <w:rPr>
          <w:rFonts w:ascii="Courier New" w:hAnsi="Courier New"/>
          <w:sz w:val="17"/>
        </w:rPr>
        <w:t xml:space="preserve">8.    Nichtnavigatorischer Ortungsfunkdienst                    </w:t>
      </w:r>
    </w:p>
    <w:p>
      <w:r>
        <w:rPr>
          <w:rFonts w:ascii="Courier New" w:hAnsi="Courier New"/>
          <w:sz w:val="17"/>
        </w:rPr>
        <w:t xml:space="preserve">8.1        Ortungsfunk kleiner Leistung (bis 50 Watt Strahlungsleistung (ERP)), Funkbewegungsmelder, Wetterhilfenfunk    Sendefunkanlage    0,00    0,00    –</w:t>
      </w:r>
    </w:p>
    <w:p>
      <w:r>
        <w:rPr>
          <w:rFonts w:ascii="Courier New" w:hAnsi="Courier New"/>
          <w:sz w:val="17"/>
        </w:rPr>
        <w:t xml:space="preserve">8.2        Ortungsfunk hoher Leistung (größer als 50 Watt Strahlungsleistung (ERP))    Sendefunkanlage    0,00    110,87    –</w:t>
      </w:r>
    </w:p>
    <w:p>
      <w:r>
        <w:rPr>
          <w:rFonts w:ascii="Courier New" w:hAnsi="Courier New"/>
          <w:sz w:val="17"/>
        </w:rPr>
        <w:t xml:space="preserve">9.    Sonstige Funkanwendungen                    </w:t>
      </w:r>
    </w:p>
    <w:p>
      <w:r>
        <w:rPr>
          <w:rFonts w:ascii="Courier New" w:hAnsi="Courier New"/>
          <w:sz w:val="17"/>
        </w:rPr>
        <w:t xml:space="preserve">9.1        Demonstrationsfunk    Sendefunkanlage    0,00    0,00    –</w:t>
      </w:r>
    </w:p>
    <w:p>
      <w:r>
        <w:rPr>
          <w:rFonts w:ascii="Courier New" w:hAnsi="Courier New"/>
          <w:sz w:val="17"/>
        </w:rPr>
        <w:t xml:space="preserve">10.    Bahnfunk                    </w:t>
      </w:r>
    </w:p>
    <w:p>
      <w:r>
        <w:rPr>
          <w:rFonts w:ascii="Courier New" w:hAnsi="Courier New"/>
          <w:sz w:val="17"/>
        </w:rPr>
        <w:t xml:space="preserve">10.1        analoger Eisenbahn- Betriebsfunk (ortsfeste Frequenznutzung)    Sendefunkanlage    53,48    21,78    –</w:t>
      </w:r>
    </w:p>
    <w:p>
      <w:r>
        <w:rPr>
          <w:rFonts w:ascii="Courier New" w:hAnsi="Courier New"/>
          <w:sz w:val="17"/>
        </w:rPr>
        <w:t xml:space="preserve">10.2        analoger Eisenbahn- Betriebsfunk (mobile Frequenznutzung)    Sendefunkanlage    7,71    0,00    –</w:t>
      </w:r>
    </w:p>
    <w:p>
      <w:r>
        <w:rPr>
          <w:rFonts w:ascii="Courier New" w:hAnsi="Courier New"/>
          <w:sz w:val="17"/>
        </w:rPr>
        <w:t xml:space="preserve">10.3        digitaler Eisenbahn- Betriebsfunk in GSM-R-Technik    pro Sektor und Frequenzpaar    24,79    14,96    –</w:t>
      </w:r>
    </w:p>
    <w:p>
      <w:r>
        <w:rPr>
          <w:rFonts w:ascii="Courier New" w:hAnsi="Courier New"/>
          <w:sz w:val="17"/>
        </w:rPr>
        <w:t xml:space="preserve">11.    Bündelfunk                    </w:t>
      </w:r>
    </w:p>
    <w:p>
      <w:r>
        <w:rPr>
          <w:rFonts w:ascii="Courier New" w:hAnsi="Courier New"/>
          <w:sz w:val="17"/>
        </w:rPr>
        <w:t xml:space="preserve">11.1        Bündelfunk    pro Sektor und Frequenzpaar an einem Standort je 12,5 kHz Bandbreite oder pro Frequenz im Direct-Mode-Betrieb je 12,5 kHz Bandbreite    24,32    1,18    –</w:t>
      </w:r>
    </w:p>
    <w:p>
      <w:r>
        <w:rPr>
          <w:rFonts w:ascii="Courier New" w:hAnsi="Courier New"/>
          <w:sz w:val="17"/>
        </w:rPr>
        <w:t xml:space="preserve">12.    Satellitenfunk                    </w:t>
      </w:r>
    </w:p>
    <w:p>
      <w:r>
        <w:rPr>
          <w:rFonts w:ascii="Courier New" w:hAnsi="Courier New"/>
          <w:sz w:val="17"/>
        </w:rPr>
        <w:t xml:space="preserve">12.1        koordinierungsrelevante Satellitenfunkverbindung    Frequenz    2,75    0,00    –</w:t>
      </w:r>
    </w:p>
    <w:p>
      <w:r>
        <w:rPr>
          <w:rFonts w:ascii="Courier New" w:hAnsi="Courier New"/>
          <w:sz w:val="17"/>
        </w:rPr>
        <w:t xml:space="preserve">12.2        nicht koordinierungsrelevante Satellitenfunkverbindung    Frequenz    3,14    0,00    –</w:t>
      </w:r>
    </w:p>
    <w:p>
      <w:r>
        <w:rPr>
          <w:rFonts w:ascii="Courier New" w:hAnsi="Courier New"/>
          <w:sz w:val="17"/>
        </w:rPr>
        <w:t xml:space="preserve">12.3        Satellitenfunknetz    Frequenz    0,00    0,00    –</w:t>
      </w:r>
    </w:p>
    <w:p>
      <w:r>
        <w:rPr>
          <w:rFonts w:ascii="Courier New" w:hAnsi="Courier New"/>
          <w:sz w:val="17"/>
        </w:rPr>
        <w:t xml:space="preserve">12.4        Orbitsysteme (nach Übertragung der Nutzungsrechte)    Satellitensystem    96,90    0,00    –</w:t>
      </w:r>
    </w:p>
    <w:p>
      <w:r>
        <w:rPr>
          <w:rFonts w:ascii="Courier New" w:hAnsi="Courier New"/>
          <w:sz w:val="17"/>
        </w:rPr>
        <w:t xml:space="preserve">12.5        SNG – Satellite News Gathering    Zuteilung    13,40    0,00    –</w:t>
      </w:r>
    </w:p>
    <w:p>
      <w:r>
        <w:rPr>
          <w:rFonts w:ascii="Courier New" w:hAnsi="Courier New"/>
          <w:sz w:val="17"/>
        </w:rPr>
        <w:t xml:space="preserve">13.    Drahtloser Netzzugang                    </w:t>
      </w:r>
    </w:p>
    <w:p>
      <w:r>
        <w:rPr>
          <w:rFonts w:ascii="Courier New" w:hAnsi="Courier New"/>
          <w:sz w:val="17"/>
        </w:rPr>
        <w:t xml:space="preserve">13.1        drahtloser Netzzugang, Frequenzbereich 450 MHz    pro Sektor und Frequenzpaar je 12,5 kHz Bandbreite    0,00    0,00    –</w:t>
      </w:r>
    </w:p>
    <w:p>
      <w:r>
        <w:rPr>
          <w:rFonts w:ascii="Courier New" w:hAnsi="Courier New"/>
          <w:sz w:val="17"/>
        </w:rPr>
        <w:t xml:space="preserve">13.2        drahtloser Netzzugang, Frequenzbereich 700 MHz    je angefangene 100 kHz Bandbreite    34,65    7,68    –</w:t>
      </w:r>
    </w:p>
    <w:p>
      <w:r>
        <w:rPr>
          <w:rFonts w:ascii="Courier New" w:hAnsi="Courier New"/>
          <w:sz w:val="17"/>
        </w:rPr>
        <w:t xml:space="preserve">13.3        drahtloser Netzzugang, Frequenzbereich 800 MHz    je angefangene 100 kHz Bandbreite    3 646,64    573,80    –</w:t>
      </w:r>
    </w:p>
    <w:p>
      <w:r>
        <w:rPr>
          <w:rFonts w:ascii="Courier New" w:hAnsi="Courier New"/>
          <w:sz w:val="17"/>
        </w:rPr>
        <w:t xml:space="preserve">13.4        drahtloser Netzzugang, Frequenzbereich 900 MHz    je angefangene 100 kHz Bandbreite    1 396,58    270,60    –</w:t>
      </w:r>
    </w:p>
    <w:p>
      <w:r>
        <w:rPr>
          <w:rFonts w:ascii="Courier New" w:hAnsi="Courier New"/>
          <w:sz w:val="17"/>
        </w:rPr>
        <w:t xml:space="preserve">13.5        drahtloser Netzzugang, Frequenzbereich 1,5 GHz    je angefangene 100 kHz Bandbreite    21,19    0,00    –</w:t>
      </w:r>
    </w:p>
    <w:p>
      <w:r>
        <w:rPr>
          <w:rFonts w:ascii="Courier New" w:hAnsi="Courier New"/>
          <w:sz w:val="17"/>
        </w:rPr>
        <w:t xml:space="preserve">13.6        drahtloser Netzzugang, Frequenzbereich 1,8 GHz    je angefangene 100 kHz Bandbreite    620,01    41,82    –</w:t>
      </w:r>
    </w:p>
    <w:p>
      <w:r>
        <w:rPr>
          <w:rFonts w:ascii="Courier New" w:hAnsi="Courier New"/>
          <w:sz w:val="17"/>
        </w:rPr>
        <w:t xml:space="preserve">13.7        drahtloser Netzzugang, Frequenzbereich 2,0 GHz    je angefangene 100 kHz Bandbreite    886,81    172,02    –</w:t>
      </w:r>
    </w:p>
    <w:p>
      <w:r>
        <w:rPr>
          <w:rFonts w:ascii="Courier New" w:hAnsi="Courier New"/>
          <w:sz w:val="17"/>
        </w:rPr>
        <w:t xml:space="preserve">13.8        drahtloser Netzzugang, Frequenzbereich 2,6 GHz    je angefangene 100 kHz Bandbreite    262,01    2,85    –</w:t>
      </w:r>
    </w:p>
    <w:p>
      <w:r>
        <w:rPr>
          <w:rFonts w:ascii="Courier New" w:hAnsi="Courier New"/>
          <w:sz w:val="17"/>
        </w:rPr>
        <w:t xml:space="preserve">13.9        drahtloser Netzzugang, Frequenzbereich 3,4 GHz bis 3,7 GHz (bundesweite Zuteilung)    je angefangene 100 kHz Bandbreite    0,00    0,00    –</w:t>
      </w:r>
    </w:p>
    <w:p>
      <w:r>
        <w:rPr>
          <w:rFonts w:ascii="Courier New" w:hAnsi="Courier New"/>
          <w:sz w:val="17"/>
        </w:rPr>
        <w:t xml:space="preserve">13.10        drahtloser Netzzugang, Frequenzbereich 3,5 GHz und 3,7 GHz    je angefangene 100 kHz Bandbreite    0,00    0,00    –</w:t>
      </w:r>
    </w:p>
    <w:p>
      <w:r>
        <w:rPr>
          <w:rFonts w:ascii="Courier New" w:hAnsi="Courier New"/>
          <w:sz w:val="17"/>
        </w:rPr>
        <w:t xml:space="preserve">13.11        drahtloser Netzzugang, Frequenzbereich 3,7 GHz bis 3,8 GHz (lokale Zuteilung)    je angefangene 100 kHz Bandbreite    0,00    0,00    –</w:t>
      </w:r>
    </w:p>
    <w:p>
      <w:r>
        <w:rPr>
          <w:rFonts w:ascii="Courier New" w:hAnsi="Courier New"/>
          <w:sz w:val="17"/>
        </w:rPr>
        <w:t xml:space="preserve">13.12        drahtloser Netzzugang, Frequenzbereich 26 GHz    je angefangene 100 kHz Bandbreite    0,00    0,00    –</w:t>
      </w:r>
    </w:p>
    <w:p>
      <w:r>
        <w:t xml:space="preserve">* Berechnung der theoretischen Versorgungsfläche für das Beitragsjahr 2019: Die theoretische Versorgungsfläche ist eine Berechnungsgröße zur Ermittlung des Beitrags. Sie basiert für alle Rundfunkdienste auf den internationalen Ausbreitungskurven der ITU-R P.370, den internationalen Abkommen für T-DAB Wiesbaden 1995 und Maastricht 2002 und für DVB‑T Chester 1997, sowie den jeweils gültigen nationalen Richtlinien (zurzeit 176 TR 22 bzw. 5 R 22 vom März 1992). Angaben für die jeweils frequenzabhängige Mindestnutzfeldstärke sind für TV-analog der ITU-R BT.417 zu entnehmen, Angaben für den Betrieb eines Kanals im Band II in analoger Übertragungstechnik (UKW-Tonrundfunk) sind dem Abkommen Genf 1984 zu entnehmen, Angaben für den Betrieb eines T‑DAB-Kanals dem Abkommen Wiesbaden 1995 (Pkt. 2.2.3, Tabelle 1, Position „Medianwert der Mindestfeldstärke“) und Angaben für den Betrieb eines DVB-T-Kanals dem Abkommen Chester 1997 (Tabelle A.1.50, Position „Medianwert für die minimale äquivalente Feldstärke“). In Gleichwellennetzen werden theoretische Versorgungsflächen verschiedener Sender nicht mehrfach veranschlagt. Auf der Basis der oben genannten Ausbreitungskurven wird für eine Sendefunkanlage eine Mindestnutzfeldstärkekontur gemäß den jeweils gültigen internationalen Abkommen errechnet. Hieraus ergibt sich für jeden 10°-Schritt eine Entfernung r vom Senderstandort bis zu dem Punkt, an dem die Mindestnutzfeldstärke erreicht ist. Daraus kann für jeden der 36 10°-Schritte ein Flächenelement A berechnet werden:</w:t>
      </w:r>
    </w:p>
    <w:p>
      <w:r>
        <w:rPr>
          <w:rFonts w:ascii="Courier New" w:hAnsi="Courier New"/>
          <w:sz w:val="17"/>
        </w:rPr>
        <w:t xml:space="preserve">[Abbildung]</w:t>
      </w:r>
    </w:p>
    <w:p>
      <w:r>
        <w:t xml:space="preserve">Durch Addition der 36 Flächenelemente ergibt sich die theoretische Versorgungsfläche einer Sendeanlage in Quadratkilometern. Die Ermittlung der Entfernungen basiert auf den Ausbreitungskurven für Landausbreitung der Empfehlung ITU-R P.370 für 50 % Zeit- und 50 % Ortswahrscheinlichkeit. Die Geländerauigkeit beträgt 50 m. Als Parameter sind der Frequenzbereich, in dem die Nutzung stattfindet, der Wert der Mindestnutzfeldstärke sowie die sektoriellen effektiven Antennenhöhen und Leistungen erforderlich. Für Entfernungen r, die kleiner sind als 10 km, werden die Ausbreitungskurven verwendet, die zurzeit auch in den Anlagen 1a und 2a der Richtlinie 176 TR 22 bzw. der Richtlinie 5 R 22 zu finden sind. Für Sender, die im Rahmen eines Gleichwellennetzes betrieben werden, wird mittels Leistungsadditionsverfahren die Summenfeldstärke des Netzes berechnet. Die theoretische Versorgungsfläche entsteht durch Addition von hinreichend kleinen Flächenelementen, in denen die Mindestnutzfeldstärke erreicht wird.</w:t>
      </w:r>
    </w:p>
    <w:p>
      <w:r>
        <w:t xml:space="preserve">Frequenznutzungsbeiträge, EMV-Beiträge und FuA-Beiträge für das Jahr 2020: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4.7        Fernsehfunk, bewegbare Kleinst-Richtfunkanlagen, Funkanlagen zur vorübergehenden Einrichtung einer Fernseh-, Ton- oder Meldeleitung    Sendefunkanlage    7,10    0,27    –</w:t>
      </w:r>
    </w:p>
    <w:p>
      <w:r>
        <w:rPr>
          <w:rFonts w:ascii="Courier New" w:hAnsi="Courier New"/>
          <w:sz w:val="17"/>
        </w:rPr>
        <w:t xml:space="preserve">4.8        Durchsagefunk (Funkmikrofone, Führungsfunk), Regiefunk des Reportagefunks    Sendefunkanlage    1,47    0,00    –</w:t>
      </w:r>
    </w:p>
    <w:p>
      <w:r>
        <w:rPr>
          <w:rFonts w:ascii="Courier New" w:hAnsi="Courier New"/>
          <w:sz w:val="17"/>
        </w:rPr>
        <w:t xml:space="preserve">5.    Flugfunkdienst                    </w:t>
      </w:r>
    </w:p>
    <w:p>
      <w:r>
        <w:rPr>
          <w:rFonts w:ascii="Courier New" w:hAnsi="Courier New"/>
          <w:sz w:val="17"/>
        </w:rPr>
        <w:t xml:space="preserve">5.1        stationäre Bodenfunkstellen, ortsfeste Flugnavigationsfunkstellen    Funkstelle    6,32    27,27    –</w:t>
      </w:r>
    </w:p>
    <w:p>
      <w:r>
        <w:rPr>
          <w:rFonts w:ascii="Courier New" w:hAnsi="Courier New"/>
          <w:sz w:val="17"/>
        </w:rPr>
        <w:t xml:space="preserve">5.2        mobiler Flugfunk (Luftfunkstellen), Flugnavigationsfunk (bewegliche Funkstellen)    Funkstelle    2,57    4,17    –</w:t>
      </w:r>
    </w:p>
    <w:p>
      <w:r>
        <w:rPr>
          <w:rFonts w:ascii="Courier New" w:hAnsi="Courier New"/>
          <w:sz w:val="17"/>
        </w:rPr>
        <w:t xml:space="preserve">5.3        mobiler Flugfunk (sonstige Bodenfunkstellen)    Funkstelle    0,00    0,00    –</w:t>
      </w:r>
    </w:p>
    <w:p>
      <w:r>
        <w:rPr>
          <w:rFonts w:ascii="Courier New" w:hAnsi="Courier New"/>
          <w:sz w:val="17"/>
        </w:rPr>
        <w:t xml:space="preserve">6.    Amateurfunkdienst    Amateurfunk    Inhaber einer Zulassung zur Teilnahme am Amateurfunkdienst    0,00    6,13    –</w:t>
      </w:r>
    </w:p>
    <w:p>
      <w:r>
        <w:rPr>
          <w:rFonts w:ascii="Courier New" w:hAnsi="Courier New"/>
          <w:sz w:val="17"/>
        </w:rPr>
        <w:t xml:space="preserve">7.    Seefunkdienst/ Binnenschifffahrtsfunk    Seefunk/Binnenschifffahrtsfunk    Funkstelle    1,64    0,21    –</w:t>
      </w:r>
    </w:p>
    <w:p>
      <w:r>
        <w:rPr>
          <w:rFonts w:ascii="Courier New" w:hAnsi="Courier New"/>
          <w:sz w:val="17"/>
        </w:rPr>
        <w:t xml:space="preserve">8.    Nichtnavigatorischer Ortungsfunkdienst                    </w:t>
      </w:r>
    </w:p>
    <w:p>
      <w:r>
        <w:rPr>
          <w:rFonts w:ascii="Courier New" w:hAnsi="Courier New"/>
          <w:sz w:val="17"/>
        </w:rPr>
        <w:t xml:space="preserve">8.1        Ortungsfunk kleiner Leistung (bis 50 Watt Strahlungsleistung (ERP)), Funkbewegungsmelder, Wetterhilfenfunk    Sendefunkanlage    0,00    0,00    –</w:t>
      </w:r>
    </w:p>
    <w:p>
      <w:r>
        <w:rPr>
          <w:rFonts w:ascii="Courier New" w:hAnsi="Courier New"/>
          <w:sz w:val="17"/>
        </w:rPr>
        <w:t xml:space="preserve">8.2        Ortungsfunk hoher Leistung (größer als 50 Watt Strahlungsleistung (ERP))    Sendefunkanlage    11,20    214,36    –</w:t>
      </w:r>
    </w:p>
    <w:p>
      <w:r>
        <w:rPr>
          <w:rFonts w:ascii="Courier New" w:hAnsi="Courier New"/>
          <w:sz w:val="17"/>
        </w:rPr>
        <w:t xml:space="preserve">9.    Sonstige Funkanwendungen                    </w:t>
      </w:r>
    </w:p>
    <w:p>
      <w:r>
        <w:rPr>
          <w:rFonts w:ascii="Courier New" w:hAnsi="Courier New"/>
          <w:sz w:val="17"/>
        </w:rPr>
        <w:t xml:space="preserve">9.1        Demonstrationsfunk    Sendefunkanlage    0,00    0,00    –</w:t>
      </w:r>
    </w:p>
    <w:p>
      <w:r>
        <w:rPr>
          <w:rFonts w:ascii="Courier New" w:hAnsi="Courier New"/>
          <w:sz w:val="17"/>
        </w:rPr>
        <w:t xml:space="preserve">10.    Bahnfunk                    </w:t>
      </w:r>
    </w:p>
    <w:p>
      <w:r>
        <w:rPr>
          <w:rFonts w:ascii="Courier New" w:hAnsi="Courier New"/>
          <w:sz w:val="17"/>
        </w:rPr>
        <w:t xml:space="preserve">10.1        analoger Eisenbahn- Betriebsfunk (ortsfeste Frequenznutzung)    Sendefunkanlage    5,18    2,81    –</w:t>
      </w:r>
    </w:p>
    <w:p>
      <w:r>
        <w:rPr>
          <w:rFonts w:ascii="Courier New" w:hAnsi="Courier New"/>
          <w:sz w:val="17"/>
        </w:rPr>
        <w:t xml:space="preserve">10.2        analoger Eisenbahn- Betriebsfunk (mobile Frequenznutzung)    Sendefunkanlage    1,54    0,12    –</w:t>
      </w:r>
    </w:p>
    <w:p>
      <w:r>
        <w:rPr>
          <w:rFonts w:ascii="Courier New" w:hAnsi="Courier New"/>
          <w:sz w:val="17"/>
        </w:rPr>
        <w:t xml:space="preserve">10.3        digitaler Eisenbahn- Betriebsfunk in GSM-R-Technik    pro Sektor und Frequenzpaar    21,32    3,15    –</w:t>
      </w:r>
    </w:p>
    <w:p>
      <w:r>
        <w:rPr>
          <w:rFonts w:ascii="Courier New" w:hAnsi="Courier New"/>
          <w:sz w:val="17"/>
        </w:rPr>
        <w:t xml:space="preserve">11.    Bündelfunk                    </w:t>
      </w:r>
    </w:p>
    <w:p>
      <w:r>
        <w:rPr>
          <w:rFonts w:ascii="Courier New" w:hAnsi="Courier New"/>
          <w:sz w:val="17"/>
        </w:rPr>
        <w:t xml:space="preserve">11.1        Bündelfunk    pro Sektor und Frequenzpaar an einem Standort je 12,5 kHz Bandbreite oder pro Frequenz im Direct-Mode-Betrieb je 12,5 kHz Bandbreite    8,63    0,32    –</w:t>
      </w:r>
    </w:p>
    <w:p>
      <w:r>
        <w:rPr>
          <w:rFonts w:ascii="Courier New" w:hAnsi="Courier New"/>
          <w:sz w:val="17"/>
        </w:rPr>
        <w:t xml:space="preserve">12.    Satellitenfunk                    </w:t>
      </w:r>
    </w:p>
    <w:p>
      <w:r>
        <w:rPr>
          <w:rFonts w:ascii="Courier New" w:hAnsi="Courier New"/>
          <w:sz w:val="17"/>
        </w:rPr>
        <w:t xml:space="preserve">12.1        koordinierungsrelevante Satellitenfunkverbindung    Frequenz    0,00    15,82    –</w:t>
      </w:r>
    </w:p>
    <w:p>
      <w:r>
        <w:rPr>
          <w:rFonts w:ascii="Courier New" w:hAnsi="Courier New"/>
          <w:sz w:val="17"/>
        </w:rPr>
        <w:t xml:space="preserve">12.2        nicht koordinierungsrelevante Satellitenfunkverbindung    Frequenz    0,27    0,84    –</w:t>
      </w:r>
    </w:p>
    <w:p>
      <w:r>
        <w:rPr>
          <w:rFonts w:ascii="Courier New" w:hAnsi="Courier New"/>
          <w:sz w:val="17"/>
        </w:rPr>
        <w:t xml:space="preserve">12.3        Satellitenfunknetz    Frequenz    42,63    0,00    –</w:t>
      </w:r>
    </w:p>
    <w:p>
      <w:r>
        <w:rPr>
          <w:rFonts w:ascii="Courier New" w:hAnsi="Courier New"/>
          <w:sz w:val="17"/>
        </w:rPr>
        <w:t xml:space="preserve">12.4        Orbitsysteme (nach Übertragung der Nutzungsrechte)    Satellitensystem    16,14    0,00    –</w:t>
      </w:r>
    </w:p>
    <w:p>
      <w:r>
        <w:rPr>
          <w:rFonts w:ascii="Courier New" w:hAnsi="Courier New"/>
          <w:sz w:val="17"/>
        </w:rPr>
        <w:t xml:space="preserve">12.5        SNG – Satellite News Gathering    Zuteilung    1,21    0,00    –</w:t>
      </w:r>
    </w:p>
    <w:p>
      <w:r>
        <w:rPr>
          <w:rFonts w:ascii="Courier New" w:hAnsi="Courier New"/>
          <w:sz w:val="17"/>
        </w:rPr>
        <w:t xml:space="preserve">13.    Drahtloser Netzzugang                    </w:t>
      </w:r>
    </w:p>
    <w:p>
      <w:r>
        <w:rPr>
          <w:rFonts w:ascii="Courier New" w:hAnsi="Courier New"/>
          <w:sz w:val="17"/>
        </w:rPr>
        <w:t xml:space="preserve">13.1        drahtloser Netzzugang, Frequenzbereich 450 MHz    pro Sektor und Frequenzpaar je 12,5 kHz Bandbreite    0,00    0,00    –</w:t>
      </w:r>
    </w:p>
    <w:p>
      <w:r>
        <w:rPr>
          <w:rFonts w:ascii="Courier New" w:hAnsi="Courier New"/>
          <w:sz w:val="17"/>
        </w:rPr>
        <w:t xml:space="preserve">13.2        drahtloser Netzzugang, Frequenzbereich 700 MHz    je angefangene 100 kHz Bandbreite    1,45    5,08    –</w:t>
      </w:r>
    </w:p>
    <w:p>
      <w:r>
        <w:rPr>
          <w:rFonts w:ascii="Courier New" w:hAnsi="Courier New"/>
          <w:sz w:val="17"/>
        </w:rPr>
        <w:t xml:space="preserve">13.3        drahtloser Netzzugang, Frequenzbereich 800 MHz    je angefangene 100 kHz Bandbreite    595,44    302,92    –</w:t>
      </w:r>
    </w:p>
    <w:p>
      <w:r>
        <w:rPr>
          <w:rFonts w:ascii="Courier New" w:hAnsi="Courier New"/>
          <w:sz w:val="17"/>
        </w:rPr>
        <w:t xml:space="preserve">13.4        drahtloser Netzzugang, Frequenzbereich 900 MHz    je angefangene 100 kHz Bandbreite    408,52    150,35    –</w:t>
      </w:r>
    </w:p>
    <w:p>
      <w:r>
        <w:rPr>
          <w:rFonts w:ascii="Courier New" w:hAnsi="Courier New"/>
          <w:sz w:val="17"/>
        </w:rPr>
        <w:t xml:space="preserve">13.5        drahtloser Netzzugang, Frequenzbereich 1,5 GHz    je angefangene 100 kHz Bandbreite    1,45    0,00    –</w:t>
      </w:r>
    </w:p>
    <w:p>
      <w:r>
        <w:rPr>
          <w:rFonts w:ascii="Courier New" w:hAnsi="Courier New"/>
          <w:sz w:val="17"/>
        </w:rPr>
        <w:t xml:space="preserve">13.6        drahtloser Netzzugang, Frequenzbereich 1,8 GHz    je angefangene 100 kHz Bandbreite    167,65    23,28    –</w:t>
      </w:r>
    </w:p>
    <w:p>
      <w:r>
        <w:rPr>
          <w:rFonts w:ascii="Courier New" w:hAnsi="Courier New"/>
          <w:sz w:val="17"/>
        </w:rPr>
        <w:t xml:space="preserve">13.7        drahtloser Netzzugang, Frequenzbereich 2,0 GHz    je angefangene 100 kHz Bandbreite    394,69    31,85    –</w:t>
      </w:r>
    </w:p>
    <w:p>
      <w:r>
        <w:rPr>
          <w:rFonts w:ascii="Courier New" w:hAnsi="Courier New"/>
          <w:sz w:val="17"/>
        </w:rPr>
        <w:t xml:space="preserve">13.8        drahtloser Netzzugang, Frequenzbereich 2,6 GHz    je angefangene 100 kHz Bandbreite    61,16    2,59    –</w:t>
      </w:r>
    </w:p>
    <w:p>
      <w:r>
        <w:rPr>
          <w:rFonts w:ascii="Courier New" w:hAnsi="Courier New"/>
          <w:sz w:val="17"/>
        </w:rPr>
        <w:t xml:space="preserve">13.9        drahtloser Netzzugang, Frequenzbereich 3,4 GHz bis 3,7 GHz (bundesweite Zuteilung)    je angefangene 100 kHz Bandbreite    1,21    0,00    –</w:t>
      </w:r>
    </w:p>
    <w:p>
      <w:r>
        <w:rPr>
          <w:rFonts w:ascii="Courier New" w:hAnsi="Courier New"/>
          <w:sz w:val="17"/>
        </w:rPr>
        <w:t xml:space="preserve">13.10        drahtloser Netzzugang, Frequenzbereich 3,5 GHz und 3,7 GHz    je angefangene 100 kHz Bandbreite    0,00    0,00    –</w:t>
      </w:r>
    </w:p>
    <w:p>
      <w:r>
        <w:rPr>
          <w:rFonts w:ascii="Courier New" w:hAnsi="Courier New"/>
          <w:sz w:val="17"/>
        </w:rPr>
        <w:t xml:space="preserve">13.11        drahtloser Netzzugang, Frequenzbereich 3,7 GHz bis 3,8 GHz (lokale Zuteilung)    je angefangene 100 kHz Bandbreite    0,00    0,00    –</w:t>
      </w:r>
    </w:p>
    <w:p>
      <w:r>
        <w:rPr>
          <w:rFonts w:ascii="Courier New" w:hAnsi="Courier New"/>
          <w:sz w:val="17"/>
        </w:rPr>
        <w:t xml:space="preserve">13.12        drahtloser Netzzugang, Frequenzbereich 26 GHz    je angefangene 100 kHz Bandbreite    0,00    0,00    –</w:t>
      </w:r>
    </w:p>
    <w:p>
      <w:r>
        <w:t xml:space="preserve">* Berechnung der theoretischen Versorgungsfläche für das Beitragsjahr 2020: Die theoretische Versorgungsfläche ist eine Berechnungsgröße zur Ermittlung des Beitrags. Sie basiert für alle Rundfunkdienste auf den internationalen Ausbreitungskurven der ITU-R P.370, den internationalen Abkommen für T-DAB Wiesbaden 1995 und Maastricht 2002 und für DVB‑T Chester 1997, sowie den jeweils gültigen nationalen Richtlinien (zurzeit 176 TR 22 bzw. 5 R 22 vom März 1992). Angaben für die jeweils frequenzabhängige Mindestnutzfeldstärke sind für TV-analog der ITU-R BT.417 zu entnehmen, Angaben für den Betrieb eines Kanals im Band II in analoger Übertragungstechnik (UKW-Tonrundfunk) sind dem Abkommen Genf 1984 zu entnehmen, Angaben für den Betrieb eines T‑DAB-Kanals dem Abkommen Wiesbaden 1995 (Pkt. 2.2.3, Tabelle 1, Position „Medianwert der Mindestfeldstärke“) und Angaben für den Betrieb eines DVB-T-Kanals dem Abkommen Chester 1997 (Tabelle A.1.50, Position „Medianwert für die minimale äquivalente Feldstärke“). In Gleichwellennetzen werden theoretische Versorgungsflächen verschiedener Sender nicht mehrfach veranschlagt. Auf der Basis der oben genannten Ausbreitungskurven wird für eine Sendefunkanlage eine Mindestnutzfeldstärkekontur gemäß den jeweils gültigen internationalen Abkommen errechnet. Hieraus ergibt sich für jeden 10°-Schritt eine Entfernung r vom Senderstandort bis zu dem Punkt, an dem die Mindestnutzfeldstärke erreicht ist. Daraus kann für jeden der 36 10°-Schritte ein Flächenelement A berechnet werden:</w:t>
      </w:r>
    </w:p>
    <w:p>
      <w:r>
        <w:rPr>
          <w:rFonts w:ascii="Courier New" w:hAnsi="Courier New"/>
          <w:sz w:val="17"/>
        </w:rPr>
        <w:t xml:space="preserve">[Abbildung]</w:t>
      </w:r>
    </w:p>
    <w:p>
      <w:r>
        <w:t xml:space="preserve">Durch Addition der 36 Flächenelemente ergibt sich die theoretische Versorgungsfläche einer Sendeanlage in Quadratkilometern. Die Ermittlung der Entfernungen basiert auf den Ausbreitungskurven für Landausbreitung der Empfehlung ITU-R P.370 für 50 % Zeit- und 50 % Ortswahrscheinlichkeit. Die Geländerauigkeit beträgt 50 m. Als Parameter sind der Frequenzbereich, in dem die Nutzung stattfindet, der Wert der Mindestnutzfeldstärke sowie die sektoriellen effektiven Antennenhöhen und Leistungen erforderlich. Für Entfernungen r, die kleiner sind als 10 km, werden die Ausbreitungskurven verwendet, die zurzeit auch in den Anlagen 1a und 2a der Richtlinie 176 TR 22 bzw. der Richtlinie 5 R 22 zu finden sind. Für Sender, die im Rahmen eines Gleichwellennetzes betrieben werden, wird mittels Leistungsadditionsverfahren die Summenfeldstärke des Netzes berechnet. Die theoretische Versorgungsfläche entsteht durch Addition von hinreichend kleinen Flächenelementen, in denen die Mindestnutzfeldstärke erreicht wird.</w:t>
      </w:r>
    </w:p>
    <w:p>
      <w:r>
        <w:t xml:space="preserve">Frequenznutzungsbeiträge, EMV-Beiträge und FuA-Beiträge für das Jahr 2021</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4.7        Fernsehfunk, bewegbare Kleinst-Richtfunkanlagen, Funkanlagen zur vorübergehenden Einrichtung einer Fernseh-, Ton- oder Meldeleitung    Sendefunkanlage    13,10    1,42    –</w:t>
      </w:r>
    </w:p>
    <w:p>
      <w:r>
        <w:rPr>
          <w:rFonts w:ascii="Courier New" w:hAnsi="Courier New"/>
          <w:sz w:val="17"/>
        </w:rPr>
        <w:t xml:space="preserve">4.8        Durchsagefunk (Funkmikrofone, Führungsfunk), Regiefunk des Reportagefunks    Sendefunkanlage    1,47    0,00    –</w:t>
      </w:r>
    </w:p>
    <w:p>
      <w:r>
        <w:rPr>
          <w:rFonts w:ascii="Courier New" w:hAnsi="Courier New"/>
          <w:sz w:val="17"/>
        </w:rPr>
        <w:t xml:space="preserve">5.    Flugfunkdienst                    </w:t>
      </w:r>
    </w:p>
    <w:p>
      <w:r>
        <w:rPr>
          <w:rFonts w:ascii="Courier New" w:hAnsi="Courier New"/>
          <w:sz w:val="17"/>
        </w:rPr>
        <w:t xml:space="preserve">5.1        stationäre Bodenfunkstellen, ortsfeste Flugnavigationsfunkstellen    Funkstelle    3,09    26,58    –</w:t>
      </w:r>
    </w:p>
    <w:p>
      <w:r>
        <w:rPr>
          <w:rFonts w:ascii="Courier New" w:hAnsi="Courier New"/>
          <w:sz w:val="17"/>
        </w:rPr>
        <w:t xml:space="preserve">5.2        mobiler Flugfunk (Luftfunkstellen), Flugnavigationsfunk (bewegliche Funkstellen)    Funkstelle    2,52    4,49    –</w:t>
      </w:r>
    </w:p>
    <w:p>
      <w:r>
        <w:rPr>
          <w:rFonts w:ascii="Courier New" w:hAnsi="Courier New"/>
          <w:sz w:val="17"/>
        </w:rPr>
        <w:t xml:space="preserve">5.3        mobiler Flugfunk (sonstige Bodenfunkstellen)    Funkstelle    0,00    0,00    –</w:t>
      </w:r>
    </w:p>
    <w:p>
      <w:r>
        <w:rPr>
          <w:rFonts w:ascii="Courier New" w:hAnsi="Courier New"/>
          <w:sz w:val="17"/>
        </w:rPr>
        <w:t xml:space="preserve">6.    Amateurfunkdienst    Amateurfunk    Inhaber einer Zulassung zur Teilnahme am Amateurfunkdienst    3,28    7,96    –</w:t>
      </w:r>
    </w:p>
    <w:p>
      <w:r>
        <w:rPr>
          <w:rFonts w:ascii="Courier New" w:hAnsi="Courier New"/>
          <w:sz w:val="17"/>
        </w:rPr>
        <w:t xml:space="preserve">7.    Seefunkdienst/ Binnenschifffahrtsfunk    Seefunk/Binnenschifffahrtsfunk    Funkstelle    2,53    0,39    –</w:t>
      </w:r>
    </w:p>
    <w:p>
      <w:r>
        <w:rPr>
          <w:rFonts w:ascii="Courier New" w:hAnsi="Courier New"/>
          <w:sz w:val="17"/>
        </w:rPr>
        <w:t xml:space="preserve">8.    Nichtnavigatorischer Ortungsfunkdienst                    </w:t>
      </w:r>
    </w:p>
    <w:p>
      <w:r>
        <w:rPr>
          <w:rFonts w:ascii="Courier New" w:hAnsi="Courier New"/>
          <w:sz w:val="17"/>
        </w:rPr>
        <w:t xml:space="preserve">8.1        Ortungsfunk kleiner Leistung (bis 50 Watt Strahlungsleistung (ERP)), Funkbewegungsmelder, Wetterhilfenfunk    Sendefunkanlage    0,00    0,00    –</w:t>
      </w:r>
    </w:p>
    <w:p>
      <w:r>
        <w:rPr>
          <w:rFonts w:ascii="Courier New" w:hAnsi="Courier New"/>
          <w:sz w:val="17"/>
        </w:rPr>
        <w:t xml:space="preserve">8.2        Ortungsfunk hoher Leistung (größer als 50 Watt Strahlungsleistung (ERP))    Sendefunkanlage    0,00    389,29    –</w:t>
      </w:r>
    </w:p>
    <w:p>
      <w:r>
        <w:rPr>
          <w:rFonts w:ascii="Courier New" w:hAnsi="Courier New"/>
          <w:sz w:val="17"/>
        </w:rPr>
        <w:t xml:space="preserve">9.    Sonstige Funkanwendungen                    </w:t>
      </w:r>
    </w:p>
    <w:p>
      <w:r>
        <w:rPr>
          <w:rFonts w:ascii="Courier New" w:hAnsi="Courier New"/>
          <w:sz w:val="17"/>
        </w:rPr>
        <w:t xml:space="preserve">9.1        Demonstrationsfunk    Sendefunkanlage    0,00    0,00    –</w:t>
      </w:r>
    </w:p>
    <w:p>
      <w:r>
        <w:rPr>
          <w:rFonts w:ascii="Courier New" w:hAnsi="Courier New"/>
          <w:sz w:val="17"/>
        </w:rPr>
        <w:t xml:space="preserve">10.    Bahnfunk                    </w:t>
      </w:r>
    </w:p>
    <w:p>
      <w:r>
        <w:rPr>
          <w:rFonts w:ascii="Courier New" w:hAnsi="Courier New"/>
          <w:sz w:val="17"/>
        </w:rPr>
        <w:t xml:space="preserve">10.1        analoger Eisenbahn- Betriebsfunk (ortsfeste Frequenznutzung)    Sendefunkanlage    6,79    3,64    –</w:t>
      </w:r>
    </w:p>
    <w:p>
      <w:r>
        <w:rPr>
          <w:rFonts w:ascii="Courier New" w:hAnsi="Courier New"/>
          <w:sz w:val="17"/>
        </w:rPr>
        <w:t xml:space="preserve">10.2        analoger Eisenbahn- Betriebsfunk (mobile Frequenznutzung)    Sendefunkanlage    0,00    0,31    –</w:t>
      </w:r>
    </w:p>
    <w:p>
      <w:r>
        <w:rPr>
          <w:rFonts w:ascii="Courier New" w:hAnsi="Courier New"/>
          <w:sz w:val="17"/>
        </w:rPr>
        <w:t xml:space="preserve">10.3        digitaler Eisenbahn- Betriebsfunk in GSM-R-Technik    pro Sektor und Frequenzpaar    9,51    3,21    –</w:t>
      </w:r>
    </w:p>
    <w:p>
      <w:r>
        <w:rPr>
          <w:rFonts w:ascii="Courier New" w:hAnsi="Courier New"/>
          <w:sz w:val="17"/>
        </w:rPr>
        <w:t xml:space="preserve">11.    Bündelfunk                    </w:t>
      </w:r>
    </w:p>
    <w:p>
      <w:r>
        <w:rPr>
          <w:rFonts w:ascii="Courier New" w:hAnsi="Courier New"/>
          <w:sz w:val="17"/>
        </w:rPr>
        <w:t xml:space="preserve">11.1        Bündelfunk    pro Sektor und Frequenzpaar an einem Standort je 12,5 kHz Bandbreite oder pro Frequenz im Direct-Mode- Betrieb je 12,5 kHz Bandbreite    0,07    0,45    –</w:t>
      </w:r>
    </w:p>
    <w:p>
      <w:r>
        <w:rPr>
          <w:rFonts w:ascii="Courier New" w:hAnsi="Courier New"/>
          <w:sz w:val="17"/>
        </w:rPr>
        <w:t xml:space="preserve">12.    Satellitenfunk                    </w:t>
      </w:r>
    </w:p>
    <w:p>
      <w:r>
        <w:rPr>
          <w:rFonts w:ascii="Courier New" w:hAnsi="Courier New"/>
          <w:sz w:val="17"/>
        </w:rPr>
        <w:t xml:space="preserve">12.1        koordinierungsrelevante Satellitenfunkverbindung    Frequenz    0,00    0,00    –</w:t>
      </w:r>
    </w:p>
    <w:p>
      <w:r>
        <w:rPr>
          <w:rFonts w:ascii="Courier New" w:hAnsi="Courier New"/>
          <w:sz w:val="17"/>
        </w:rPr>
        <w:t xml:space="preserve">12.2        nicht koordinierungsrelevante Satellitenfunkverbindung    Frequenz    0,00    0,00    –</w:t>
      </w:r>
    </w:p>
    <w:p>
      <w:r>
        <w:rPr>
          <w:rFonts w:ascii="Courier New" w:hAnsi="Courier New"/>
          <w:sz w:val="17"/>
        </w:rPr>
        <w:t xml:space="preserve">12.3        Satellitenfunknetz    Frequenz    0,00    0,00    –</w:t>
      </w:r>
    </w:p>
    <w:p>
      <w:r>
        <w:rPr>
          <w:rFonts w:ascii="Courier New" w:hAnsi="Courier New"/>
          <w:sz w:val="17"/>
        </w:rPr>
        <w:t xml:space="preserve">12.4        Orbitsysteme (nach Übertragung der Nutzungsrechte)    Satellitensystem    23,14    0,00    –</w:t>
      </w:r>
    </w:p>
    <w:p>
      <w:r>
        <w:rPr>
          <w:rFonts w:ascii="Courier New" w:hAnsi="Courier New"/>
          <w:sz w:val="17"/>
        </w:rPr>
        <w:t xml:space="preserve">12.5        SNG – Satellite News Gathering    Zuteilung    5,67    0,00    –</w:t>
      </w:r>
    </w:p>
    <w:p>
      <w:r>
        <w:rPr>
          <w:rFonts w:ascii="Courier New" w:hAnsi="Courier New"/>
          <w:sz w:val="17"/>
        </w:rPr>
        <w:t xml:space="preserve">13.    Drahtloser Netzzugang                    </w:t>
      </w:r>
    </w:p>
    <w:p>
      <w:r>
        <w:rPr>
          <w:rFonts w:ascii="Courier New" w:hAnsi="Courier New"/>
          <w:sz w:val="17"/>
        </w:rPr>
        <w:t xml:space="preserve">13.1        drahtloser Netzzugang, Frequenzbereich 450 MHz    pro Sektor und Frequenzpaar je 12,5 kHz Bandbreite    0,00    0,00    –</w:t>
      </w:r>
    </w:p>
    <w:p>
      <w:r>
        <w:rPr>
          <w:rFonts w:ascii="Courier New" w:hAnsi="Courier New"/>
          <w:sz w:val="17"/>
        </w:rPr>
        <w:t xml:space="preserve">13.2        drahtloser Netzzugang, Frequenzbereich 700 MHz    je angefangene 100 kHz Bandbreite    0,90    9,49    –</w:t>
      </w:r>
    </w:p>
    <w:p>
      <w:r>
        <w:rPr>
          <w:rFonts w:ascii="Courier New" w:hAnsi="Courier New"/>
          <w:sz w:val="17"/>
        </w:rPr>
        <w:t xml:space="preserve">13.3        drahtloser Netzzugang, Frequenzbereich 800 MHz    je angefangene 100 kHz Bandbreite    219,14    171,57    –</w:t>
      </w:r>
    </w:p>
    <w:p>
      <w:r>
        <w:rPr>
          <w:rFonts w:ascii="Courier New" w:hAnsi="Courier New"/>
          <w:sz w:val="17"/>
        </w:rPr>
        <w:t xml:space="preserve">13.4        drahtloser Netzzugang, Frequenzbereich 900 MHz    je angefangene 100 kHz Bandbreite    677,83    146,52    –</w:t>
      </w:r>
    </w:p>
    <w:p>
      <w:r>
        <w:rPr>
          <w:rFonts w:ascii="Courier New" w:hAnsi="Courier New"/>
          <w:sz w:val="17"/>
        </w:rPr>
        <w:t xml:space="preserve">13.5        drahtloser Netzzugang, Frequenzbereich 1,5 GHz    je angefangene 100 kHz Bandbreite    0,90    0,00    –</w:t>
      </w:r>
    </w:p>
    <w:p>
      <w:r>
        <w:rPr>
          <w:rFonts w:ascii="Courier New" w:hAnsi="Courier New"/>
          <w:sz w:val="17"/>
        </w:rPr>
        <w:t xml:space="preserve">13.6        drahtloser Netzzugang, Frequenzbereich 1,8 GHz    je angefangene 100 kHz Bandbreite    99,22    23,99    –</w:t>
      </w:r>
    </w:p>
    <w:p>
      <w:r>
        <w:rPr>
          <w:rFonts w:ascii="Courier New" w:hAnsi="Courier New"/>
          <w:sz w:val="17"/>
        </w:rPr>
        <w:t xml:space="preserve">13.7        drahtloser Netzzugang, Frequenzbereich 2,0 GHz    je angefangene 100 kHz Bandbreite    10,41    21,00    –</w:t>
      </w:r>
    </w:p>
    <w:p>
      <w:r>
        <w:rPr>
          <w:rFonts w:ascii="Courier New" w:hAnsi="Courier New"/>
          <w:sz w:val="17"/>
        </w:rPr>
        <w:t xml:space="preserve">13.8        drahtloser Netzzugang, Frequenzbereich 2,6 GHz    je angefangene 100 kHz Bandbreite    42,04    0,46    –</w:t>
      </w:r>
    </w:p>
    <w:p>
      <w:r>
        <w:rPr>
          <w:rFonts w:ascii="Courier New" w:hAnsi="Courier New"/>
          <w:sz w:val="17"/>
        </w:rPr>
        <w:t xml:space="preserve">13.9        drahtloser Netzzugang, Frequenzbereich 3,4 GHz bis 3,7 GHz (bundesweite Zuteilung)    je angefangene 100 kHz Bandbreite    0,90    0,91    –</w:t>
      </w:r>
    </w:p>
    <w:p>
      <w:r>
        <w:rPr>
          <w:rFonts w:ascii="Courier New" w:hAnsi="Courier New"/>
          <w:sz w:val="17"/>
        </w:rPr>
        <w:t xml:space="preserve">13.10        drahtloser Netzzugang, Frequenzbereich 3,5 GHz und 3,7 GHz    je angefangene 100 kHz Bandbreite    0,00    0,00    –</w:t>
      </w:r>
    </w:p>
    <w:p>
      <w:r>
        <w:rPr>
          <w:rFonts w:ascii="Courier New" w:hAnsi="Courier New"/>
          <w:sz w:val="17"/>
        </w:rPr>
        <w:t xml:space="preserve">13.11        drahtloser Netzzugang, Frequenzbereich 3,7 GHz bis 3,8 GHz (lokale Zuteilung)    je angefangene 100 kHz Bandbreite    0,00    0,00    –</w:t>
      </w:r>
    </w:p>
    <w:p>
      <w:r>
        <w:rPr>
          <w:rFonts w:ascii="Courier New" w:hAnsi="Courier New"/>
          <w:sz w:val="17"/>
        </w:rPr>
        <w:t xml:space="preserve">13.12        drahtloser Netzzugang, Frequenzbereich 26 GHz    je angefangene 100 kHz Bandbreite    0,00    0,00    –</w:t>
      </w:r>
    </w:p>
    <w:p>
      <w:r>
        <w:t xml:space="preserve">* Berechnung der theoretischen Versorgungsfläche für das Beitragsjahr 2021: Die theoretische Versorgungsfläche ist eine Berechnungsgröße zur Ermittlung des Beitrags. Sie basiert für alle Rundfunkdienste auf den internationalen Ausbreitungskurven der ITU-R P.370, den internationalen Abkommen für T-DAB Wiesbaden 1995 und Maastricht 2002 und für DVB‑T Chester 1997, sowie den jeweils gültigen nationalen Richtlinien (zurzeit 176 TR 22 bzw. 5 R 22 vom März 1992). Angaben für die jeweils frequenzabhängige Mindestnutzfeldstärke sind für TV-analog der ITU-R BT.417 zu entnehmen, Angaben für den Betrieb eines Kanals im Band II in analoger Übertragungstechnik (UKW-Tonrundfunk) sind dem Abkommen Genf 1984 zu entnehmen, Angaben für den Betrieb eines T‑DAB-Kanals dem Abkommen Wiesbaden 1995 (Pkt. 2.2.3, Tabelle 1, Position „Medianwert der Mindestfeldstärke“) und Angaben für den Betrieb eines DVB-T-Kanals dem Abkommen Chester 1997 (Tabelle A.1.50, Position „Medianwert für die minimale äquivalente Feldstärke“). In Gleichwellennetzen werden theoretische Versorgungsflächen verschiedener Sender nicht mehrfach veranschlagt. Auf der Basis der oben genannten Ausbreitungskurven wird für eine Sendefunkanlage eine Mindestnutzfeldstärkekontur gemäß den jeweils gültigen internationalen Abkommen errechnet. Hieraus ergibt sich für jeden 10°-Schritt eine Entfernung r vom Senderstandort bis zu dem Punkt, an dem die Mindestnutzfeldstärke erreicht ist. Daraus kann für jeden der 36 10°-Schritte ein Flächenelement A berechnet werden:</w:t>
      </w:r>
    </w:p>
    <w:p>
      <w:r>
        <w:rPr>
          <w:rFonts w:ascii="Courier New" w:hAnsi="Courier New"/>
          <w:sz w:val="17"/>
        </w:rPr>
        <w:t xml:space="preserve">[Abbildung]</w:t>
      </w:r>
    </w:p>
    <w:p>
      <w:r>
        <w:t xml:space="preserve">Durch Addition der 36 Flächenelemente ergibt sich die theoretische Versorgungsfläche einer Sendeanlage in Quadratkilometern. Die Ermittlung der Entfernungen basiert auf den Ausbreitungskurven für Landausbreitung der Empfehlung ITU-R P.370 für 50 % Zeit- und 50 % Ortswahrscheinlichkeit. Die Geländerauigkeit beträgt 50 m. Als Parameter sind der Frequenzbereich, in dem die Nutzung stattfindet, der Wert der Mindestnutzfeldstärke sowie die sektoriellen effektiven Antennenhöhen und Leistungen erforderlich. Für Entfernungen r, die kleiner sind als 10 km, werden die Ausbreitungskurven verwendet, die zurzeit auch in den Anlagen 1a und 2a der Richtlinie 176 TR 22 bzw. der Richtlinie 5 R 22 zu finden sind. Für Sender, die im Rahmen eines Gleichwellennetzes betrieben werden, wird mittels Leistungsadditionsverfahren die Summenfeldstärke des Netzes berechnet. Die theoretische Versorgungsfläche entsteht durch Addition von hinreichend kleinen Flächenelementen, in denen die Mindestnutzfeldstärke erreicht wird.</w:t>
      </w:r>
    </w:p>
    <w:p>
      <w:r>
        <w:rPr>
          <w:rFonts w:ascii="Courier New" w:hAnsi="Courier New"/>
          <w:sz w:val="17"/>
        </w:rPr>
        <w:t xml:space="preserve">Neue Nutzergruppen gemäß § 1 Absatz 2 Satz 4    Jahr der ersten Frequenzzuteilung</w:t>
      </w:r>
    </w:p>
    <w:p>
      <w:r>
        <w:rPr>
          <w:rFonts w:ascii="Courier New" w:hAnsi="Courier New"/>
          <w:sz w:val="17"/>
        </w:rPr>
        <w:t xml:space="preserve">geostationäre Satellitenfunknetze    2022</w:t>
      </w:r>
    </w:p>
    <w:p>
      <w:r>
        <w:rPr>
          <w:rFonts w:ascii="Courier New" w:hAnsi="Courier New"/>
          <w:sz w:val="17"/>
        </w:rPr>
        <w:t xml:space="preserve">nicht-geostationäre Satellitenfunknetze    2022</w:t>
      </w:r>
    </w:p>
    <w:p>
      <w:r>
        <w:rPr>
          <w:rFonts w:ascii="Courier New" w:hAnsi="Courier New"/>
          <w:sz w:val="17"/>
        </w:rPr>
        <w:t xml:space="preserve">Anwendungen intelligenter Verkehrssysteme (IVS)    2022</w:t>
      </w:r>
    </w:p>
    <w:p>
      <w:r>
        <w:t xml:space="preserve">Frequenznutzungsbeiträge, EMV-Beiträge und FuA-Beiträge für das Jahr 2022</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bis zu    2</w:t>
      </w:r>
    </w:p>
    <w:p>
      <w:r>
        <w:rPr>
          <w:rFonts w:ascii="Courier New" w:hAnsi="Courier New"/>
          <w:sz w:val="17"/>
        </w:rPr>
        <w:t xml:space="preserve">bis zu    5</w:t>
      </w:r>
    </w:p>
    <w:p>
      <w:r>
        <w:rPr>
          <w:rFonts w:ascii="Courier New" w:hAnsi="Courier New"/>
          <w:sz w:val="17"/>
        </w:rPr>
        <w:t xml:space="preserve">bis zu    10</w:t>
      </w:r>
    </w:p>
    <w:p>
      <w:r>
        <w:rPr>
          <w:rFonts w:ascii="Courier New" w:hAnsi="Courier New"/>
          <w:sz w:val="17"/>
        </w:rPr>
        <w:t xml:space="preserve">bis zu    50</w:t>
      </w:r>
    </w:p>
    <w:p>
      <w:r>
        <w:rPr>
          <w:rFonts w:ascii="Courier New" w:hAnsi="Courier New"/>
          <w:sz w:val="17"/>
        </w:rPr>
        <w:t xml:space="preserve">bis zu    150</w:t>
      </w:r>
    </w:p>
    <w:p>
      <w:r>
        <w:rPr>
          <w:rFonts w:ascii="Courier New" w:hAnsi="Courier New"/>
          <w:sz w:val="17"/>
        </w:rPr>
        <w:t xml:space="preserve">bis zu    400</w:t>
      </w:r>
    </w:p>
    <w:p>
      <w:r>
        <w:rPr>
          <w:rFonts w:ascii="Courier New" w:hAnsi="Courier New"/>
          <w:sz w:val="17"/>
        </w:rPr>
        <w:t xml:space="preserve">bis zu    1 000</w:t>
      </w:r>
    </w:p>
    <w:p>
      <w:r>
        <w:rPr>
          <w:rFonts w:ascii="Courier New" w:hAnsi="Courier New"/>
          <w:sz w:val="17"/>
        </w:rPr>
        <w:t xml:space="preserve">mehr als    1 000</w:t>
      </w:r>
    </w:p>
    <w:p>
      <w:r>
        <w:rPr>
          <w:rFonts w:ascii="Courier New" w:hAnsi="Courier New"/>
          <w:sz w:val="17"/>
        </w:rPr>
        <w:t xml:space="preserve">4.5        Fernsehfunk, bewegbare Kleinst-Richtfunkanlagen, Funkanlagen für die vorübergehende Einrichtung einer Bild-, Ton- oder Meldeübertragungsstrecke    Sendefunkanlage    79,72    0,00    –</w:t>
      </w:r>
    </w:p>
    <w:p>
      <w:r>
        <w:rPr>
          <w:rFonts w:ascii="Courier New" w:hAnsi="Courier New"/>
          <w:sz w:val="17"/>
        </w:rPr>
        <w:t xml:space="preserve">4.6        Durchsagefunk (Funkmikrofone, Führungsfunk), Regiefunk des Reportagefunks    Sendefunkanlage    2,12    0,49    –</w:t>
      </w:r>
    </w:p>
    <w:p>
      <w:r>
        <w:rPr>
          <w:rFonts w:ascii="Courier New" w:hAnsi="Courier New"/>
          <w:sz w:val="17"/>
        </w:rPr>
        <w:t xml:space="preserve">4.7        Anwendung intelligenter Verkehrssysteme (IVS)    Anzahl der ortsfesten Funkstellen entlang der Strecke bzw. des Verkehrsweges    0,00    0,00    –</w:t>
      </w:r>
    </w:p>
    <w:p>
      <w:r>
        <w:rPr>
          <w:rFonts w:ascii="Courier New" w:hAnsi="Courier New"/>
          <w:sz w:val="17"/>
        </w:rPr>
        <w:t xml:space="preserve">5    Flugfunkdienst                    </w:t>
      </w:r>
    </w:p>
    <w:p>
      <w:r>
        <w:rPr>
          <w:rFonts w:ascii="Courier New" w:hAnsi="Courier New"/>
          <w:sz w:val="17"/>
        </w:rPr>
        <w:t xml:space="preserve">5.1        mobiler Flugfunk (stationäre Bodenfunkstellen), Flugnavigationsfunk (ortsfeste Funkstellen)    Funkstelle    0,00    46,88    –</w:t>
      </w:r>
    </w:p>
    <w:p>
      <w:r>
        <w:rPr>
          <w:rFonts w:ascii="Courier New" w:hAnsi="Courier New"/>
          <w:sz w:val="17"/>
        </w:rPr>
        <w:t xml:space="preserve">5.2        mobiler Flugfunk (Luft- funkstellen), Flugnaviga- tionsfunk (bewegliche Funkstellen)    Funkstelle    11,88    8,37    –</w:t>
      </w:r>
    </w:p>
    <w:p>
      <w:r>
        <w:rPr>
          <w:rFonts w:ascii="Courier New" w:hAnsi="Courier New"/>
          <w:sz w:val="17"/>
        </w:rPr>
        <w:t xml:space="preserve">5.3        mobiler Flugfunk (sonstige Bodenfunkstellen)    Funkstelle    0,00    0,00    –</w:t>
      </w:r>
    </w:p>
    <w:p>
      <w:r>
        <w:rPr>
          <w:rFonts w:ascii="Courier New" w:hAnsi="Courier New"/>
          <w:sz w:val="17"/>
        </w:rPr>
        <w:t xml:space="preserve">6    Amateurfunkdienst    Amateurfunk    Inhaber einer Zulassung zur Teilnahme am Amateurfunkdienst mit Wohnsitz in Deutschland    5,96    23,26    –</w:t>
      </w:r>
    </w:p>
    <w:p>
      <w:r>
        <w:rPr>
          <w:rFonts w:ascii="Courier New" w:hAnsi="Courier New"/>
          <w:sz w:val="17"/>
        </w:rPr>
        <w:t xml:space="preserve">7    Seefunkdienst/ Binnenschifffahrtsfunk    Seefunk/Binnenschifffahrtsfunk    Funkstelle    11,18    0,51    –</w:t>
      </w:r>
    </w:p>
    <w:p>
      <w:r>
        <w:rPr>
          <w:rFonts w:ascii="Courier New" w:hAnsi="Courier New"/>
          <w:sz w:val="17"/>
        </w:rPr>
        <w:t xml:space="preserve">8    Nichtnavigatorischer Ortungsfunkdienst                    </w:t>
      </w:r>
    </w:p>
    <w:p>
      <w:r>
        <w:rPr>
          <w:rFonts w:ascii="Courier New" w:hAnsi="Courier New"/>
          <w:sz w:val="17"/>
        </w:rPr>
        <w:t xml:space="preserve">8.1        Nichtnavigatorischer Ortungsfunk, Funkbewegungsmelder, Wetterhilfenfunk und Ultra Weitband Anwendungen    Sendefunkanlage    0,00    13,90    –</w:t>
      </w:r>
    </w:p>
    <w:p>
      <w:r>
        <w:rPr>
          <w:rFonts w:ascii="Courier New" w:hAnsi="Courier New"/>
          <w:sz w:val="17"/>
        </w:rPr>
        <w:t xml:space="preserve">8.2        Ortungsfunk (größer als 50 Watt)    Sendefunkanlage    0,00    575,84    –</w:t>
      </w:r>
    </w:p>
    <w:p>
      <w:r>
        <w:rPr>
          <w:rFonts w:ascii="Courier New" w:hAnsi="Courier New"/>
          <w:sz w:val="17"/>
        </w:rPr>
        <w:t xml:space="preserve">9    Sonstige Funkanwendungen                    </w:t>
      </w:r>
    </w:p>
    <w:p>
      <w:r>
        <w:rPr>
          <w:rFonts w:ascii="Courier New" w:hAnsi="Courier New"/>
          <w:sz w:val="17"/>
        </w:rPr>
        <w:t xml:space="preserve">9.1        (entfällt)                </w:t>
      </w:r>
    </w:p>
    <w:p>
      <w:r>
        <w:rPr>
          <w:rFonts w:ascii="Courier New" w:hAnsi="Courier New"/>
          <w:sz w:val="17"/>
        </w:rPr>
        <w:t xml:space="preserve">10    Bahnfunk                    </w:t>
      </w:r>
    </w:p>
    <w:p>
      <w:r>
        <w:rPr>
          <w:rFonts w:ascii="Courier New" w:hAnsi="Courier New"/>
          <w:sz w:val="17"/>
        </w:rPr>
        <w:t xml:space="preserve">10.1        analoger Eisenbahn- Betriebsfunk (ortsfeste Frequenznutzung)    Sendefunkanlage    8,17    7,79    –</w:t>
      </w:r>
    </w:p>
    <w:p>
      <w:r>
        <w:rPr>
          <w:rFonts w:ascii="Courier New" w:hAnsi="Courier New"/>
          <w:sz w:val="17"/>
        </w:rPr>
        <w:t xml:space="preserve">10.2        analoger Eisenbahn- Betriebsfunk (mobile Frequenznutzung)    Sendefunkanlage    0,44    0,31    –</w:t>
      </w:r>
    </w:p>
    <w:p>
      <w:r>
        <w:rPr>
          <w:rFonts w:ascii="Courier New" w:hAnsi="Courier New"/>
          <w:sz w:val="17"/>
        </w:rPr>
        <w:t xml:space="preserve">10.3        digitaler Eisenbahn- Betriebsfunk in GSM-R-Technik    pro Sektor und Frequenzpaar an einem Standort    63,76    5,65    –</w:t>
      </w:r>
    </w:p>
    <w:p>
      <w:r>
        <w:rPr>
          <w:rFonts w:ascii="Courier New" w:hAnsi="Courier New"/>
          <w:sz w:val="17"/>
        </w:rPr>
        <w:t xml:space="preserve">11    Bündelfunk                    </w:t>
      </w:r>
    </w:p>
    <w:p>
      <w:r>
        <w:rPr>
          <w:rFonts w:ascii="Courier New" w:hAnsi="Courier New"/>
          <w:sz w:val="17"/>
        </w:rPr>
        <w:t xml:space="preserve">11.1        Bündelfunk    pro Sektor und Frequenzpaar an einem Standort je 12,5 kHz Bandbreite oder pro Frequenz im Direct-Mode-Betrieb je 12,5 kHz Bandbreite    8,84    1,85    –</w:t>
      </w:r>
    </w:p>
    <w:p>
      <w:r>
        <w:rPr>
          <w:rFonts w:ascii="Courier New" w:hAnsi="Courier New"/>
          <w:sz w:val="17"/>
        </w:rPr>
        <w:t xml:space="preserve">12    Satellitenfunk                    </w:t>
      </w:r>
    </w:p>
    <w:p>
      <w:r>
        <w:rPr>
          <w:rFonts w:ascii="Courier New" w:hAnsi="Courier New"/>
          <w:sz w:val="17"/>
        </w:rPr>
        <w:t xml:space="preserve">12.1        koordinierungsrelevante Satellitenfunkverbindung    zugeteilte Bandbreite in MHz    0,00    0,00    –</w:t>
      </w:r>
    </w:p>
    <w:p>
      <w:r>
        <w:rPr>
          <w:rFonts w:ascii="Courier New" w:hAnsi="Courier New"/>
          <w:sz w:val="17"/>
        </w:rPr>
        <w:t xml:space="preserve">12.2        nicht koordinierungsrelevante Satellitenfunkverbindung    zugeteilte Bandbreite in MHz    0,26    0,00    –</w:t>
      </w:r>
    </w:p>
    <w:p>
      <w:r>
        <w:rPr>
          <w:rFonts w:ascii="Courier New" w:hAnsi="Courier New"/>
          <w:sz w:val="17"/>
        </w:rPr>
        <w:t xml:space="preserve">12.3        geostationäre Satellitenfunknetze    zugeteilte Bandbreite in MHz    0,47    0,00    –</w:t>
      </w:r>
    </w:p>
    <w:p>
      <w:r>
        <w:rPr>
          <w:rFonts w:ascii="Courier New" w:hAnsi="Courier New"/>
          <w:sz w:val="17"/>
        </w:rPr>
        <w:t xml:space="preserve">12.4        nicht-geostationäre Satellitenfunknetze    zugeteilte Bandbreite in MHz    0,00    0,83    –</w:t>
      </w:r>
    </w:p>
    <w:p>
      <w:r>
        <w:rPr>
          <w:rFonts w:ascii="Courier New" w:hAnsi="Courier New"/>
          <w:sz w:val="17"/>
        </w:rPr>
        <w:t xml:space="preserve">12.5        Orbitsysteme (nach Übertragung der Nutzungsrechte)    Satellitensystem    28,40    0,00    –</w:t>
      </w:r>
    </w:p>
    <w:p>
      <w:r>
        <w:rPr>
          <w:rFonts w:ascii="Courier New" w:hAnsi="Courier New"/>
          <w:sz w:val="17"/>
        </w:rPr>
        <w:t xml:space="preserve">12.6        SNG – Satellite News Gathering    Zuteilung    30,60    0,00    –</w:t>
      </w:r>
    </w:p>
    <w:p>
      <w:r>
        <w:rPr>
          <w:rFonts w:ascii="Courier New" w:hAnsi="Courier New"/>
          <w:sz w:val="17"/>
        </w:rPr>
        <w:t xml:space="preserve">13    Drahtloser Netzzugang                    </w:t>
      </w:r>
    </w:p>
    <w:p>
      <w:r>
        <w:rPr>
          <w:rFonts w:ascii="Courier New" w:hAnsi="Courier New"/>
          <w:sz w:val="17"/>
        </w:rPr>
        <w:t xml:space="preserve">13.1        drahtloser Netzzugang im Frequenzbereich 450 MHz (bundesweite Zuteilung)    pro Sektor und Frequenzpaar an einem Standort je 12,5 kHz Bandbreite    0,13    0,00    –</w:t>
      </w:r>
    </w:p>
    <w:p>
      <w:r>
        <w:rPr>
          <w:rFonts w:ascii="Courier New" w:hAnsi="Courier New"/>
          <w:sz w:val="17"/>
        </w:rPr>
        <w:t xml:space="preserve">13.2        drahtloser Netzzugang im Frequenzbereich 700 MHz (bundesweite Zuteilung)    je angefangene 100 kHz Bandbreite    37,04    47,46    –</w:t>
      </w:r>
    </w:p>
    <w:p>
      <w:r>
        <w:rPr>
          <w:rFonts w:ascii="Courier New" w:hAnsi="Courier New"/>
          <w:sz w:val="17"/>
        </w:rPr>
        <w:t xml:space="preserve">13.3        drahtloser Netzzugang im Frequenzbereich 800 MHz (bundesweite Zuteilung)    je angefangene 100 kHz Bandbreite    1 202,35    1 000,76    –</w:t>
      </w:r>
    </w:p>
    <w:p>
      <w:r>
        <w:rPr>
          <w:rFonts w:ascii="Courier New" w:hAnsi="Courier New"/>
          <w:sz w:val="17"/>
        </w:rPr>
        <w:t xml:space="preserve">13.4        drahtloser Netzzugang im Frequenzbereich 900 MHz (bundesweite Zuteilung)    je angefangene 100 kHz Bandbreite    1 220,14    169,11    –</w:t>
      </w:r>
    </w:p>
    <w:p>
      <w:r>
        <w:rPr>
          <w:rFonts w:ascii="Courier New" w:hAnsi="Courier New"/>
          <w:sz w:val="17"/>
        </w:rPr>
        <w:t xml:space="preserve">13.5        drahtloser Netzzugang im Frequenzbereich 1,5 GHz (bundesweite Zuteilung)    je angefangene 100 kHz Bandbreite    0,00    0,00    –</w:t>
      </w:r>
    </w:p>
    <w:p>
      <w:r>
        <w:rPr>
          <w:rFonts w:ascii="Courier New" w:hAnsi="Courier New"/>
          <w:sz w:val="17"/>
        </w:rPr>
        <w:t xml:space="preserve">13.6        drahtloser Netzzugang im Frequenzbereich 1,8 GHz (bundesweite Zuteilung)    je angefangene 100 kHz Bandbreite    489,17    38,95    –</w:t>
      </w:r>
    </w:p>
    <w:p>
      <w:r>
        <w:rPr>
          <w:rFonts w:ascii="Courier New" w:hAnsi="Courier New"/>
          <w:sz w:val="17"/>
        </w:rPr>
        <w:t xml:space="preserve">13.7        drahtloser Netzzugang im Frequenzbereich 2,0 GHz (bundesweite Zuteilung)    je angefangene 100 kHz Bandbreite    625,36    42,59    –</w:t>
      </w:r>
    </w:p>
    <w:p>
      <w:r>
        <w:rPr>
          <w:rFonts w:ascii="Courier New" w:hAnsi="Courier New"/>
          <w:sz w:val="17"/>
        </w:rPr>
        <w:t xml:space="preserve">13.8        drahtloser Netzzugang im Frequenzbereich 2,6 GHz (bundesweite Zuteilung)    je angefangene 100 kHz Bandbreite    326,50    2,24    –</w:t>
      </w:r>
    </w:p>
    <w:p>
      <w:r>
        <w:rPr>
          <w:rFonts w:ascii="Courier New" w:hAnsi="Courier New"/>
          <w:sz w:val="17"/>
        </w:rPr>
        <w:t xml:space="preserve">13.9        drahtloser Netzzugang im Frequenzbereich 3,4 GHz bis 3,7 GHz (bundesweite Zuteilung)    je angefangene 100 kHz Bandbreite    0,00    1,13    –</w:t>
      </w:r>
    </w:p>
    <w:p>
      <w:r>
        <w:rPr>
          <w:rFonts w:ascii="Courier New" w:hAnsi="Courier New"/>
          <w:sz w:val="17"/>
        </w:rPr>
        <w:t xml:space="preserve">13.10        (entfällt)                </w:t>
      </w:r>
    </w:p>
    <w:p>
      <w:r>
        <w:rPr>
          <w:rFonts w:ascii="Courier New" w:hAnsi="Courier New"/>
          <w:sz w:val="17"/>
        </w:rPr>
        <w:t xml:space="preserve">13.11        drahtloser Netzzugang im Frequenzbereich 3,7 GHz bis 3,8 GHz (lokale Zuteilung)    je angefangene 100 kHz Bandbreite    0,00    0,00    –</w:t>
      </w:r>
    </w:p>
    <w:p>
      <w:r>
        <w:rPr>
          <w:rFonts w:ascii="Courier New" w:hAnsi="Courier New"/>
          <w:sz w:val="17"/>
        </w:rPr>
        <w:t xml:space="preserve">13.12        drahtloser Netzzugang im Frequenzbereich 26 GHz (lokale Zuteilung)    je angefangene 100 kHz Bandbreite    0,00    0,00    –</w:t>
      </w:r>
    </w:p>
    <w:p>
      <w:r>
        <w:t xml:space="preserve">* Berechnung der theoretischen Versorgungsfläche für das Beitragsjahr 2022: Die theoretische Versorgungsfläche ist eine Berechnungsgröße zur Ermittlung des Beitrags. Sie basiert für alle Rundfunkdienste auf den internationalen Ausbreitungskurven der ITU-R P.370, den internationalen Abkommen für T-DAB Wiesbaden 1995 und Maastricht 2002 und für DVB-T Chester 1997, sowie den jeweils gültigen nationalen Richtlinien (zurzeit 176 TR 22 bzw. 5 R 22 vom März 1992). Angaben für die jeweils frequenzabhängige Mindestnutzfeldstärke sind für TV-analog der ITU-R BT.417 zu entnehmen, Angaben für den Betrieb eines Kanals im Band II in analoger Übertragungstechnik (UKW-Tonrundfunk) sind dem Abkommen Genf 1984 zu entnehmen, Angaben für den Betrieb eines T-DAB-Kanals dem Abkommen Wiesbaden 1995 (Pkt. 2.2.3, Tabelle 1, Position „Medianwert der Mindestfeldstärke“) und Angaben für den Betrieb eines DVB-T-Kanals dem Abkommen Chester 1997 (Tabelle A.1.50, Position „Medianwert für die minimale äquivalente Feldstärke“). In Gleichwellennetzen werden theoretische Versorgungsflächen verschiedener Sender nicht mehrfach veranschlagt. Auf der Basis der oben genannten Ausbreitungskurven wird für eine Sendefunkanlage eine Mindestnutzfeldstärkekontur gemäß den jeweils gültigen internationalen Abkommen errechnet. Hieraus ergibt sich für jeden 10°-Schritt eine Entfernung r vom Senderstandort bis zu dem Punkt, an dem die Mindestnutzfeldstärke erreicht ist. Daraus kann für jeden der 36 10°-Schritte ein Flächenelement A berechnet werden:</w:t>
      </w:r>
    </w:p>
    <w:p>
      <w:r>
        <w:rPr>
          <w:rFonts w:ascii="Courier New" w:hAnsi="Courier New"/>
          <w:sz w:val="17"/>
        </w:rPr>
        <w:t xml:space="preserve">[Abbildung]</w:t>
      </w:r>
    </w:p>
    <w:p>
      <w:r>
        <w:t xml:space="preserve">Durch Addition der 36 Flächenelemente ergibt sich die theoretische Versorgungsfläche einer Sendeanlage in Quadratkilometern. Die Ermittlung der Entfernungen basiert auf den Ausbreitungskurven für Landausbreitung der Empfehlung ITU-R P.370 für 50 % Zeit- und 50 % Ortswahrscheinlichkeit. Die Geländerauigkeit beträgt 50 m. Als Parameter sind der Frequenzbereich, in dem die Nutzung stattfindet, der Wert der Mindestnutzfeldstärke sowie die sektoriellen effektiven Antennenhöhen und Leistungen erforderlich. Für Entfernungen r, die kleiner sind als 10 km, werden die Ausbreitungskurven verwendet, die zurzeit auch in den Anlagen 1a und 2a der Richtlinie 176 TR 22 bzw. der Richtlinie 5 R 22 zu finden sind. Für Sender, die im Rahmen eines Gleichwellennetzes betrieben werden, wird mittels Leistungsadditionsverfahren die Summenfeldstärke des Netzes berechnet. Die theoretische Versorgungsfläche entsteht durch Addition von hinreichend kleinen Flächenelementen, in denen die Mindestnutzfeldstärke erreicht wird.</w:t>
      </w:r>
    </w:p>
    <w:p>
      <w:r>
        <w:t xml:space="preserve">Frequenznutzungsbeiträge, EMV-Beiträge und FuA-Beiträge für das Jahr 2023</w:t>
      </w:r>
    </w:p>
    <w:p>
      <w:r>
        <w:rPr>
          <w:rFonts w:ascii="Courier New" w:hAnsi="Courier New"/>
          <w:sz w:val="17"/>
        </w:rPr>
        <w:t xml:space="preserve">Nr.    Funkdienst/ Funkanwendung    Nutzergruppen    Bezugseinheit    Jahresbeitrag je Bezugseinheit (in Euro)</w:t>
      </w:r>
    </w:p>
    <w:p>
      <w:r>
        <w:rPr>
          <w:rFonts w:ascii="Courier New" w:hAnsi="Courier New"/>
          <w:sz w:val="17"/>
        </w:rPr>
        <w:t xml:space="preserve">TKG    EMVG    FuAG</w:t>
      </w:r>
    </w:p>
    <w:p>
      <w:r>
        <w:rPr>
          <w:rFonts w:ascii="Courier New" w:hAnsi="Courier New"/>
          <w:sz w:val="17"/>
        </w:rPr>
        <w:t xml:space="preserve">1    2    3    4    5    6    7</w:t>
      </w:r>
    </w:p>
    <w:p>
      <w:r>
        <w:rPr>
          <w:rFonts w:ascii="Courier New" w:hAnsi="Courier New"/>
          <w:sz w:val="17"/>
        </w:rPr>
        <w:t xml:space="preserve">1    Öffentlicher Mobilfunk                    </w:t>
      </w:r>
    </w:p>
    <w:p>
      <w:r>
        <w:rPr>
          <w:rFonts w:ascii="Courier New" w:hAnsi="Courier New"/>
          <w:sz w:val="17"/>
        </w:rPr>
        <w:t xml:space="preserve">1.1        Funkruf    Frequenz    0,00    507,43    –</w:t>
      </w:r>
    </w:p>
    <w:p>
      <w:r>
        <w:rPr>
          <w:rFonts w:ascii="Courier New" w:hAnsi="Courier New"/>
          <w:sz w:val="17"/>
        </w:rPr>
        <w:t xml:space="preserve">1.2        (entfällt)                </w:t>
      </w:r>
    </w:p>
    <w:p>
      <w:r>
        <w:rPr>
          <w:rFonts w:ascii="Courier New" w:hAnsi="Courier New"/>
          <w:sz w:val="17"/>
        </w:rPr>
        <w:t xml:space="preserve">2    Rundfunkdienst                    </w:t>
      </w:r>
    </w:p>
    <w:p>
      <w:r>
        <w:rPr>
          <w:rFonts w:ascii="Courier New" w:hAnsi="Courier New"/>
          <w:sz w:val="17"/>
        </w:rPr>
        <w:t xml:space="preserve">2.1    Ton-Rundfunk                    </w:t>
      </w:r>
    </w:p>
    <w:p>
      <w:r>
        <w:rPr>
          <w:rFonts w:ascii="Courier New" w:hAnsi="Courier New"/>
          <w:sz w:val="17"/>
        </w:rPr>
        <w:t xml:space="preserve">2.1.1        Übertragung von Ton- und Datensignalen in analoger und digitaler Modulation im Frequenzbereich 148,4 – 283,5 kHz (Langwelle)    Frequenz    0,00    0,00    –</w:t>
      </w:r>
    </w:p>
    <w:p>
      <w:r>
        <w:rPr>
          <w:rFonts w:ascii="Courier New" w:hAnsi="Courier New"/>
          <w:sz w:val="17"/>
        </w:rPr>
        <w:t xml:space="preserve">2.1.2        Übertragung von Ton- und Datensignalen in analoger und digitaler Modulation im Frequenzbereich 526,5 – 1606,5 kHz (Mittelwelle)    Frequenz    0,00    0,00    –</w:t>
      </w:r>
    </w:p>
    <w:p>
      <w:r>
        <w:rPr>
          <w:rFonts w:ascii="Courier New" w:hAnsi="Courier New"/>
          <w:sz w:val="17"/>
        </w:rPr>
        <w:t xml:space="preserve">2.1.3        Übertragung von Ton- und Datensignalen in analoger und digitaler Modulation in den in der FreqV und im FreqP festgelegten Frequenzbereichen 3 950 – 26 100 kHz (Kurzwelle)    Frequenz    0,00    81,11    –</w:t>
      </w:r>
    </w:p>
    <w:p>
      <w:r>
        <w:rPr>
          <w:rFonts w:ascii="Courier New" w:hAnsi="Courier New"/>
          <w:sz w:val="17"/>
        </w:rPr>
        <w:t xml:space="preserve">            Theoretische Versorgungsfläche je zugeteilte Frequenz*            </w:t>
      </w:r>
    </w:p>
    <w:p>
      <w:r>
        <w:rPr>
          <w:rFonts w:ascii="Courier New" w:hAnsi="Courier New"/>
          <w:sz w:val="17"/>
        </w:rPr>
        <w:t xml:space="preserve">2.1.4        Übertragung von analogen Tonrundfunksignalen (Ton und Daten) im Frequenzbereich 87,5 – 108,0 MHz (UKW)    je angefangene 10 km2    0,43    0,32    –</w:t>
      </w:r>
    </w:p>
    <w:p>
      <w:r>
        <w:rPr>
          <w:rFonts w:ascii="Courier New" w:hAnsi="Courier New"/>
          <w:sz w:val="17"/>
        </w:rPr>
        <w:t xml:space="preserve">2.1.5        Übertragung von digitalen Ton- und Datensignalen nach dem DAB-Standard im Frequenzbereich 174 – 230 MHz (T-DAB)    je angefangene 10 km2    1,93    0,25    –</w:t>
      </w:r>
    </w:p>
    <w:p>
      <w:r>
        <w:rPr>
          <w:rFonts w:ascii="Courier New" w:hAnsi="Courier New"/>
          <w:sz w:val="17"/>
        </w:rPr>
        <w:t xml:space="preserve">2.2    Fernseh-Rundfunk                    </w:t>
      </w:r>
    </w:p>
    <w:p>
      <w:r>
        <w:rPr>
          <w:rFonts w:ascii="Courier New" w:hAnsi="Courier New"/>
          <w:sz w:val="17"/>
        </w:rPr>
        <w:t xml:space="preserve">2.2.1        Übertragung von digitalen Bild-, Ton- und Datensignalen auf Basis des DVB-T- oder DVB-T2-Standards in den Frequenzbereichen 470 – 694 MHz (FreqBand IV/V)    je angefangene 10 km2    0,70    0,42    –</w:t>
      </w:r>
    </w:p>
    <w:p>
      <w:r>
        <w:rPr>
          <w:rFonts w:ascii="Courier New" w:hAnsi="Courier New"/>
          <w:sz w:val="17"/>
        </w:rPr>
        <w:t xml:space="preserve">3    Feste Funkdienste/Normalfrequenz- und Zeitzeichenfunk                    </w:t>
      </w:r>
    </w:p>
    <w:p>
      <w:r>
        <w:rPr>
          <w:rFonts w:ascii="Courier New" w:hAnsi="Courier New"/>
          <w:sz w:val="17"/>
        </w:rPr>
        <w:t xml:space="preserve">3.1        Richtfunk    Frequenz    3,22    0,10    –</w:t>
      </w:r>
    </w:p>
    <w:p>
      <w:r>
        <w:rPr>
          <w:rFonts w:ascii="Courier New" w:hAnsi="Courier New"/>
          <w:sz w:val="17"/>
        </w:rPr>
        <w:t xml:space="preserve">3.2        fester Funkdienst unter 30 MHz, Normalfrequenz- und Zeitzeichenfunk    Frequenz    1,93    5,37    –</w:t>
      </w:r>
    </w:p>
    <w:p>
      <w:r>
        <w:rPr>
          <w:rFonts w:ascii="Courier New" w:hAnsi="Courier New"/>
          <w:sz w:val="17"/>
        </w:rPr>
        <w:t xml:space="preserve">4    Nichtöffentlicher mobiler Landfunk (nömL)                    </w:t>
      </w:r>
    </w:p>
    <w:p>
      <w:r>
        <w:rPr>
          <w:rFonts w:ascii="Courier New" w:hAnsi="Courier New"/>
          <w:sz w:val="17"/>
        </w:rPr>
        <w:t xml:space="preserve">4.1        Betriebsfunk, Grundstücks-Sprechfunk, Fernwirkfunk    Sendefunkanlage    3,05    0,69    –</w:t>
      </w:r>
    </w:p>
    <w:p>
      <w:r>
        <w:rPr>
          <w:rFonts w:ascii="Courier New" w:hAnsi="Courier New"/>
          <w:sz w:val="17"/>
        </w:rPr>
        <w:t xml:space="preserve">4.2        Grundstücks-Personenruf (Netze ohne Quittungssender)    Netz mit …… Rufempfängern            </w:t>
      </w:r>
    </w:p>
    <w:p>
      <w:r>
        <w:rPr>
          <w:rFonts w:ascii="Courier New" w:hAnsi="Courier New"/>
          <w:sz w:val="17"/>
        </w:rPr>
        <w:t xml:space="preserve">            bis zu 2    27,25    0,00    –</w:t>
      </w:r>
    </w:p>
    <w:p>
      <w:r>
        <w:rPr>
          <w:rFonts w:ascii="Courier New" w:hAnsi="Courier New"/>
          <w:sz w:val="17"/>
        </w:rPr>
        <w:t xml:space="preserve">            bis zu 5    54,50    0,00    –</w:t>
      </w:r>
    </w:p>
    <w:p>
      <w:r>
        <w:rPr>
          <w:rFonts w:ascii="Courier New" w:hAnsi="Courier New"/>
          <w:sz w:val="17"/>
        </w:rPr>
        <w:t xml:space="preserve">            bis zu 10    109,00    0,00    –</w:t>
      </w:r>
    </w:p>
    <w:p>
      <w:r>
        <w:rPr>
          <w:rFonts w:ascii="Courier New" w:hAnsi="Courier New"/>
          <w:sz w:val="17"/>
        </w:rPr>
        <w:t xml:space="preserve">            bis zu 50    218,00    0,00    –</w:t>
      </w:r>
    </w:p>
    <w:p>
      <w:r>
        <w:rPr>
          <w:rFonts w:ascii="Courier New" w:hAnsi="Courier New"/>
          <w:sz w:val="17"/>
        </w:rPr>
        <w:t xml:space="preserve">            bis zu 150    436,01    0,00    –</w:t>
      </w:r>
    </w:p>
    <w:p>
      <w:r>
        <w:rPr>
          <w:rFonts w:ascii="Courier New" w:hAnsi="Courier New"/>
          <w:sz w:val="17"/>
        </w:rPr>
        <w:t xml:space="preserve">            bis zu 400    872,01    0,00    –</w:t>
      </w:r>
    </w:p>
    <w:p>
      <w:r>
        <w:rPr>
          <w:rFonts w:ascii="Courier New" w:hAnsi="Courier New"/>
          <w:sz w:val="17"/>
        </w:rPr>
        <w:t xml:space="preserve">            bis zu 1 000    1 744,02    0,00    –</w:t>
      </w:r>
    </w:p>
    <w:p>
      <w:r>
        <w:rPr>
          <w:rFonts w:ascii="Courier New" w:hAnsi="Courier New"/>
          <w:sz w:val="17"/>
        </w:rPr>
        <w:t xml:space="preserve">            mehr als 1 000    2 616,04    0,00    –</w:t>
      </w:r>
    </w:p>
    <w:p>
      <w:r>
        <w:rPr>
          <w:rFonts w:ascii="Courier New" w:hAnsi="Courier New"/>
          <w:sz w:val="17"/>
        </w:rPr>
        <w:t xml:space="preserve">4.3        Grundstücks-Personenruf (Netze mit Quittungssender)    Netz mit …… Rufempfängern            </w:t>
      </w:r>
    </w:p>
    <w:p>
      <w:r>
        <w:rPr>
          <w:rFonts w:ascii="Courier New" w:hAnsi="Courier New"/>
          <w:sz w:val="17"/>
        </w:rPr>
        <w:t xml:space="preserve">            bis zu 2    3,37    0,00    –</w:t>
      </w:r>
    </w:p>
    <w:p>
      <w:r>
        <w:rPr>
          <w:rFonts w:ascii="Courier New" w:hAnsi="Courier New"/>
          <w:sz w:val="17"/>
        </w:rPr>
        <w:t xml:space="preserve">            bis zu 5    6,74    0,00    –</w:t>
      </w:r>
    </w:p>
    <w:p>
      <w:r>
        <w:rPr>
          <w:rFonts w:ascii="Courier New" w:hAnsi="Courier New"/>
          <w:sz w:val="17"/>
        </w:rPr>
        <w:t xml:space="preserve">            bis zu 10    13,49    0,00    –</w:t>
      </w:r>
    </w:p>
    <w:p>
      <w:r>
        <w:rPr>
          <w:rFonts w:ascii="Courier New" w:hAnsi="Courier New"/>
          <w:sz w:val="17"/>
        </w:rPr>
        <w:t xml:space="preserve">            bis zu 50    26,98    0,00    –</w:t>
      </w:r>
    </w:p>
    <w:p>
      <w:r>
        <w:rPr>
          <w:rFonts w:ascii="Courier New" w:hAnsi="Courier New"/>
          <w:sz w:val="17"/>
        </w:rPr>
        <w:t xml:space="preserve">            bis zu 150    53,95    0,00    –</w:t>
      </w:r>
    </w:p>
    <w:p>
      <w:r>
        <w:rPr>
          <w:rFonts w:ascii="Courier New" w:hAnsi="Courier New"/>
          <w:sz w:val="17"/>
        </w:rPr>
        <w:t xml:space="preserve">            bis zu 400    107,90    0,00    –</w:t>
      </w:r>
    </w:p>
    <w:p>
      <w:r>
        <w:rPr>
          <w:rFonts w:ascii="Courier New" w:hAnsi="Courier New"/>
          <w:sz w:val="17"/>
        </w:rPr>
        <w:t xml:space="preserve">            bis zu 1 000    161,86    0,00    –</w:t>
      </w:r>
    </w:p>
    <w:p>
      <w:r>
        <w:rPr>
          <w:rFonts w:ascii="Courier New" w:hAnsi="Courier New"/>
          <w:sz w:val="17"/>
        </w:rPr>
        <w:t xml:space="preserve">            mehr als 1 000    215,81    0,00    –</w:t>
      </w:r>
    </w:p>
    <w:p>
      <w:r>
        <w:rPr>
          <w:rFonts w:ascii="Courier New" w:hAnsi="Courier New"/>
          <w:sz w:val="17"/>
        </w:rPr>
        <w:t xml:space="preserve">4.4        grundstücksüberschreitender Personenruf    Netz mit …… Rufempfängern            </w:t>
      </w:r>
    </w:p>
    <w:p>
      <w:r>
        <w:rPr>
          <w:rFonts w:ascii="Courier New" w:hAnsi="Courier New"/>
          <w:sz w:val="17"/>
        </w:rPr>
        <w:t xml:space="preserve">            bis zu 2    0,00    0,00    –</w:t>
      </w:r>
    </w:p>
    <w:p>
      <w:r>
        <w:rPr>
          <w:rFonts w:ascii="Courier New" w:hAnsi="Courier New"/>
          <w:sz w:val="17"/>
        </w:rPr>
        <w:t xml:space="preserve">            bis zu 5    0,00    0,00    –</w:t>
      </w:r>
    </w:p>
    <w:p>
      <w:r>
        <w:rPr>
          <w:rFonts w:ascii="Courier New" w:hAnsi="Courier New"/>
          <w:sz w:val="17"/>
        </w:rPr>
        <w:t xml:space="preserve">            bis zu 10    0,00    0,00    –</w:t>
      </w:r>
    </w:p>
    <w:p>
      <w:r>
        <w:rPr>
          <w:rFonts w:ascii="Courier New" w:hAnsi="Courier New"/>
          <w:sz w:val="17"/>
        </w:rPr>
        <w:t xml:space="preserve">            bis zu 50    0,00    0,00    –</w:t>
      </w:r>
    </w:p>
    <w:p>
      <w:r>
        <w:rPr>
          <w:rFonts w:ascii="Courier New" w:hAnsi="Courier New"/>
          <w:sz w:val="17"/>
        </w:rPr>
        <w:t xml:space="preserve">            bis zu 150    0,00    0,00    –</w:t>
      </w:r>
    </w:p>
    <w:p>
      <w:r>
        <w:rPr>
          <w:rFonts w:ascii="Courier New" w:hAnsi="Courier New"/>
          <w:sz w:val="17"/>
        </w:rPr>
        <w:t xml:space="preserve">            bis zu 400    0,00    0,00    –</w:t>
      </w:r>
    </w:p>
    <w:p>
      <w:r>
        <w:rPr>
          <w:rFonts w:ascii="Courier New" w:hAnsi="Courier New"/>
          <w:sz w:val="17"/>
        </w:rPr>
        <w:t xml:space="preserve">            bis zu 1 000    0,00    0,00    –</w:t>
      </w:r>
    </w:p>
    <w:p>
      <w:r>
        <w:rPr>
          <w:rFonts w:ascii="Courier New" w:hAnsi="Courier New"/>
          <w:sz w:val="17"/>
        </w:rPr>
        <w:t xml:space="preserve">            mehr als 1 000    0,00    0,00    –</w:t>
      </w:r>
    </w:p>
    <w:p>
      <w:r>
        <w:rPr>
          <w:rFonts w:ascii="Courier New" w:hAnsi="Courier New"/>
          <w:sz w:val="17"/>
        </w:rPr>
        <w:t xml:space="preserve">4.5        Fernsehfunk, bewegbare Kleinst-Richtfunkanlagen, Funkanlagen für die vorübergehende Einrichtung einer Bild-, Ton- oder Meldeübertragungsstrecke    Sendefunkanlage    14,85    1,30    –</w:t>
      </w:r>
    </w:p>
    <w:p>
      <w:r>
        <w:rPr>
          <w:rFonts w:ascii="Courier New" w:hAnsi="Courier New"/>
          <w:sz w:val="17"/>
        </w:rPr>
        <w:t xml:space="preserve">4.6        Durchsagefunk (Funkmikrofone, Führungsfunk), Regiefunk des Reportagefunks    Sendefunkanlage    11,02    0,29    –</w:t>
      </w:r>
    </w:p>
    <w:p>
      <w:r>
        <w:rPr>
          <w:rFonts w:ascii="Courier New" w:hAnsi="Courier New"/>
          <w:sz w:val="17"/>
        </w:rPr>
        <w:t xml:space="preserve">4.7        Anwendung intelligenter Verkehrssysteme (IVS)    Anzahl der ortsfesten Funkstellen entlang der Strecke bzw. des Verkehrsweges    0,00    0,00    –</w:t>
      </w:r>
    </w:p>
    <w:p>
      <w:r>
        <w:rPr>
          <w:rFonts w:ascii="Courier New" w:hAnsi="Courier New"/>
          <w:sz w:val="17"/>
        </w:rPr>
        <w:t xml:space="preserve">5    Flugfunkdienst                    </w:t>
      </w:r>
    </w:p>
    <w:p>
      <w:r>
        <w:rPr>
          <w:rFonts w:ascii="Courier New" w:hAnsi="Courier New"/>
          <w:sz w:val="17"/>
        </w:rPr>
        <w:t xml:space="preserve">5.1        mobiler Flugfunk (stationäre Bodenfunkstellen), Flugnavigationsfunk (ortsfeste Funkstellen)    Funkstelle    2,48    84,52    –</w:t>
      </w:r>
    </w:p>
    <w:p>
      <w:r>
        <w:rPr>
          <w:rFonts w:ascii="Courier New" w:hAnsi="Courier New"/>
          <w:sz w:val="17"/>
        </w:rPr>
        <w:t xml:space="preserve">5.2        mobiler Flugfunk (Luftfunkstellen), Flugnavigationsfunk (bewegliche Funkstellen)    Funkstelle    5,00    9,32    –</w:t>
      </w:r>
    </w:p>
    <w:p>
      <w:r>
        <w:rPr>
          <w:rFonts w:ascii="Courier New" w:hAnsi="Courier New"/>
          <w:sz w:val="17"/>
        </w:rPr>
        <w:t xml:space="preserve">5.3        mobiler Flugfunk (sonstige Bodenfunkstellen)    Funkstelle    0,00    0,00    –</w:t>
      </w:r>
    </w:p>
    <w:p>
      <w:r>
        <w:rPr>
          <w:rFonts w:ascii="Courier New" w:hAnsi="Courier New"/>
          <w:sz w:val="17"/>
        </w:rPr>
        <w:t xml:space="preserve">6    Amateurfunkdienst    Amateurfunk    Inhaber einer Zulassung zur Teilnahme am Amateurfunkdienst mit Wohnsitz in Deutschland    2,88    20,64    –</w:t>
      </w:r>
    </w:p>
    <w:p>
      <w:r>
        <w:rPr>
          <w:rFonts w:ascii="Courier New" w:hAnsi="Courier New"/>
          <w:sz w:val="17"/>
        </w:rPr>
        <w:t xml:space="preserve">7    Seefunkdienst/ Binnenschifffahrtsfunk    Seefunk/Binnenschifffahrtsfunk    Funkstelle    12,07    0,79    –</w:t>
      </w:r>
    </w:p>
    <w:p>
      <w:r>
        <w:rPr>
          <w:rFonts w:ascii="Courier New" w:hAnsi="Courier New"/>
          <w:sz w:val="17"/>
        </w:rPr>
        <w:t xml:space="preserve">8    Nichtnavigatorischer Ortungsfunkdienst                    </w:t>
      </w:r>
    </w:p>
    <w:p>
      <w:r>
        <w:rPr>
          <w:rFonts w:ascii="Courier New" w:hAnsi="Courier New"/>
          <w:sz w:val="17"/>
        </w:rPr>
        <w:t xml:space="preserve">8.1        Nichtnavigatorischer Ortungsfunk, Funkbewegungsmelder, Wetterhilfenfunk und Ultra Weitband Anwendungen    Sendefunkanlage    0,00    5,08    –</w:t>
      </w:r>
    </w:p>
    <w:p>
      <w:r>
        <w:rPr>
          <w:rFonts w:ascii="Courier New" w:hAnsi="Courier New"/>
          <w:sz w:val="17"/>
        </w:rPr>
        <w:t xml:space="preserve">8.2        Ortungsfunk (größer als 50 Watt)    Sendefunkanlage    0,00    409,64    –</w:t>
      </w:r>
    </w:p>
    <w:p>
      <w:r>
        <w:rPr>
          <w:rFonts w:ascii="Courier New" w:hAnsi="Courier New"/>
          <w:sz w:val="17"/>
        </w:rPr>
        <w:t xml:space="preserve">9    Sonstige Funkanwendungen                    </w:t>
      </w:r>
    </w:p>
    <w:p>
      <w:r>
        <w:rPr>
          <w:rFonts w:ascii="Courier New" w:hAnsi="Courier New"/>
          <w:sz w:val="17"/>
        </w:rPr>
        <w:t xml:space="preserve">9.1        (entfällt)                </w:t>
      </w:r>
    </w:p>
    <w:p>
      <w:r>
        <w:rPr>
          <w:rFonts w:ascii="Courier New" w:hAnsi="Courier New"/>
          <w:sz w:val="17"/>
        </w:rPr>
        <w:t xml:space="preserve">10    Bahnfunk                    </w:t>
      </w:r>
    </w:p>
    <w:p>
      <w:r>
        <w:rPr>
          <w:rFonts w:ascii="Courier New" w:hAnsi="Courier New"/>
          <w:sz w:val="17"/>
        </w:rPr>
        <w:t xml:space="preserve">10.1        analoger Eisenbahn- Betriebsfunk (ortsfeste Frequenznutzung)    Sendefunkanlage    23,05    43,87    –</w:t>
      </w:r>
    </w:p>
    <w:p>
      <w:r>
        <w:rPr>
          <w:rFonts w:ascii="Courier New" w:hAnsi="Courier New"/>
          <w:sz w:val="17"/>
        </w:rPr>
        <w:t xml:space="preserve">10.2        analoger Eisenbahn- Betriebsfunk (mobile Frequenznutzung)    Sendefunkanlage    1,20    0,21    –</w:t>
      </w:r>
    </w:p>
    <w:p>
      <w:r>
        <w:rPr>
          <w:rFonts w:ascii="Courier New" w:hAnsi="Courier New"/>
          <w:sz w:val="17"/>
        </w:rPr>
        <w:t xml:space="preserve">10.3        digitaler Eisenbahn- Betriebsfunk in GSM-R-Technik    pro Sektor und Frequenzpaar an einem Standort    65,43    1,90    –</w:t>
      </w:r>
    </w:p>
    <w:p>
      <w:r>
        <w:rPr>
          <w:rFonts w:ascii="Courier New" w:hAnsi="Courier New"/>
          <w:sz w:val="17"/>
        </w:rPr>
        <w:t xml:space="preserve">11    Bündelfunk                    </w:t>
      </w:r>
    </w:p>
    <w:p>
      <w:r>
        <w:rPr>
          <w:rFonts w:ascii="Courier New" w:hAnsi="Courier New"/>
          <w:sz w:val="17"/>
        </w:rPr>
        <w:t xml:space="preserve">11.1        Bündelfunk    pro Sektor und Frequenzpaar an einem Standort je 12,5 kHz Bandbreite oder pro Frequenz im Direct-Mode-Betrieb je 12,5 kHz Bandbreite    9,22    0,33    –</w:t>
      </w:r>
    </w:p>
    <w:p>
      <w:r>
        <w:rPr>
          <w:rFonts w:ascii="Courier New" w:hAnsi="Courier New"/>
          <w:sz w:val="17"/>
        </w:rPr>
        <w:t xml:space="preserve">12    Satellitenfunk                    </w:t>
      </w:r>
    </w:p>
    <w:p>
      <w:r>
        <w:rPr>
          <w:rFonts w:ascii="Courier New" w:hAnsi="Courier New"/>
          <w:sz w:val="17"/>
        </w:rPr>
        <w:t xml:space="preserve">12.1        koordinierungsrelevante Satellitenfunkverbindung    zugeteilte Bandbreite in MHz    0,00    0,00    –</w:t>
      </w:r>
    </w:p>
    <w:p>
      <w:r>
        <w:rPr>
          <w:rFonts w:ascii="Courier New" w:hAnsi="Courier New"/>
          <w:sz w:val="17"/>
        </w:rPr>
        <w:t xml:space="preserve">12.2        nicht koordinierungsrelevante Satellitenfunkverbindung    zugeteilte Bandbreite in MHz    0,00    0,00    –</w:t>
      </w:r>
    </w:p>
    <w:p>
      <w:r>
        <w:rPr>
          <w:rFonts w:ascii="Courier New" w:hAnsi="Courier New"/>
          <w:sz w:val="17"/>
        </w:rPr>
        <w:t xml:space="preserve">12.3        geostationäre Satellitenfunknetze    zugeteilte Bandbreite in MHz    16,14    0,00    –</w:t>
      </w:r>
    </w:p>
    <w:p>
      <w:r>
        <w:rPr>
          <w:rFonts w:ascii="Courier New" w:hAnsi="Courier New"/>
          <w:sz w:val="17"/>
        </w:rPr>
        <w:t xml:space="preserve">12.4        nicht-geostationäre Satellitenfunknetze    zugeteilte Bandbreite in MHz    0,00    0,00    –</w:t>
      </w:r>
    </w:p>
    <w:p>
      <w:r>
        <w:rPr>
          <w:rFonts w:ascii="Courier New" w:hAnsi="Courier New"/>
          <w:sz w:val="17"/>
        </w:rPr>
        <w:t xml:space="preserve">12.5        Orbitsysteme (nach Übertragung der Nutzungsrechte)    Satellitensystem    0,00    0,00    –</w:t>
      </w:r>
    </w:p>
    <w:p>
      <w:r>
        <w:rPr>
          <w:rFonts w:ascii="Courier New" w:hAnsi="Courier New"/>
          <w:sz w:val="17"/>
        </w:rPr>
        <w:t xml:space="preserve">12.6        SNG – Satellite News Gathering    Zuteilung    5,46    0,00    –</w:t>
      </w:r>
    </w:p>
    <w:p>
      <w:r>
        <w:rPr>
          <w:rFonts w:ascii="Courier New" w:hAnsi="Courier New"/>
          <w:sz w:val="17"/>
        </w:rPr>
        <w:t xml:space="preserve">13    Drahtloser Netzzugang                    </w:t>
      </w:r>
    </w:p>
    <w:p>
      <w:r>
        <w:rPr>
          <w:rFonts w:ascii="Courier New" w:hAnsi="Courier New"/>
          <w:sz w:val="17"/>
        </w:rPr>
        <w:t xml:space="preserve">13.1        drahtloser Netzzugang im Frequenzbereich 450 MHz (bundesweite Zuteilung)    pro Sektor und Frequenzpaar an einem Standort je 12,5 kHz Bandbreite    0,21    0,24    –</w:t>
      </w:r>
    </w:p>
    <w:p>
      <w:r>
        <w:rPr>
          <w:rFonts w:ascii="Courier New" w:hAnsi="Courier New"/>
          <w:sz w:val="17"/>
        </w:rPr>
        <w:t xml:space="preserve">13.2        drahtloser Netzzugang im Frequenzbereich 700 MHz (bundesweite Zuteilung)    je angefangene 100 kHz Bandbreite    4 654,03    58,55    –</w:t>
      </w:r>
    </w:p>
    <w:p>
      <w:r>
        <w:rPr>
          <w:rFonts w:ascii="Courier New" w:hAnsi="Courier New"/>
          <w:sz w:val="17"/>
        </w:rPr>
        <w:t xml:space="preserve">13.3        drahtloser Netzzugang im Frequenzbereich 800 MHz (bundesweite Zuteilung)    je angefangene 100 kHz Bandbreite    354,28    731,91    –</w:t>
      </w:r>
    </w:p>
    <w:p>
      <w:r>
        <w:rPr>
          <w:rFonts w:ascii="Courier New" w:hAnsi="Courier New"/>
          <w:sz w:val="17"/>
        </w:rPr>
        <w:t xml:space="preserve">13.4        drahtloser Netzzugang im Frequenzbereich 900 MHz (bundesweite Zuteilung)    je angefangene 100 kHz Bandbreite    429,68    150,72    –</w:t>
      </w:r>
    </w:p>
    <w:p>
      <w:r>
        <w:rPr>
          <w:rFonts w:ascii="Courier New" w:hAnsi="Courier New"/>
          <w:sz w:val="17"/>
        </w:rPr>
        <w:t xml:space="preserve">13.5        drahtloser Netzzugang im Frequenzbereich 1,5 GHz (bundesweite Zuteilung)    je angefangene 100 kHz Bandbreite    0,00    2,03    –</w:t>
      </w:r>
    </w:p>
    <w:p>
      <w:r>
        <w:rPr>
          <w:rFonts w:ascii="Courier New" w:hAnsi="Courier New"/>
          <w:sz w:val="17"/>
        </w:rPr>
        <w:t xml:space="preserve">13.6        drahtloser Netzzugang im Frequenzbereich 1,8 GHz (bundesweite Zuteilung)    je angefangene 100 kHz Bandbreite    493,24    31,25    –</w:t>
      </w:r>
    </w:p>
    <w:p>
      <w:r>
        <w:rPr>
          <w:rFonts w:ascii="Courier New" w:hAnsi="Courier New"/>
          <w:sz w:val="17"/>
        </w:rPr>
        <w:t xml:space="preserve">13.7        drahtloser Netzzugang im Frequenzbereich 2,0 GHz (bundesweite Zuteilung)    je angefangene 100 kHz Bandbreite    400,11    2,94    –</w:t>
      </w:r>
    </w:p>
    <w:p>
      <w:r>
        <w:rPr>
          <w:rFonts w:ascii="Courier New" w:hAnsi="Courier New"/>
          <w:sz w:val="17"/>
        </w:rPr>
        <w:t xml:space="preserve">13.8        drahtloser Netzzugang im Frequenzbereich 2,6 GHz (bundesweite Zuteilung)    je angefangene 100 kHz Bandbreite    147,06    4,72    –</w:t>
      </w:r>
    </w:p>
    <w:p>
      <w:r>
        <w:rPr>
          <w:rFonts w:ascii="Courier New" w:hAnsi="Courier New"/>
          <w:sz w:val="17"/>
        </w:rPr>
        <w:t xml:space="preserve">13.9        drahtloser Netzzugang im Frequenzbereich 3,4 GHz bis 3,7 GHz (bundesweite Zuteilung)    je angefangene 100 kHz Bandbreite    204,67    4,64    –</w:t>
      </w:r>
    </w:p>
    <w:p>
      <w:r>
        <w:rPr>
          <w:rFonts w:ascii="Courier New" w:hAnsi="Courier New"/>
          <w:sz w:val="17"/>
        </w:rPr>
        <w:t xml:space="preserve">13.10        (entfällt)                </w:t>
      </w:r>
    </w:p>
    <w:p>
      <w:r>
        <w:rPr>
          <w:rFonts w:ascii="Courier New" w:hAnsi="Courier New"/>
          <w:sz w:val="17"/>
        </w:rPr>
        <w:t xml:space="preserve">13.11        drahtloser Netzzugang im Frequenzbereich 3,7 GHz bis 3,8 GHz (lokale Zuteilung)    je angefangene 100 kHz Bandbreite    0,00    0,00    –</w:t>
      </w:r>
    </w:p>
    <w:p>
      <w:r>
        <w:rPr>
          <w:rFonts w:ascii="Courier New" w:hAnsi="Courier New"/>
          <w:sz w:val="17"/>
        </w:rPr>
        <w:t xml:space="preserve">13.12        drahtloser Netzzugang im Frequenzbereich 26 GHz (lokale Zuteilung)    je angefangene 100 kHz Bandbreite    0,00    0,00    –</w:t>
      </w:r>
    </w:p>
    <w:p>
      <w:r>
        <w:t xml:space="preserve">* Berechnung der theoretischen Versorgungsfläche für das Beitragsjahr 2023: Die theoretische Versorgungsfläche ist eine Berechnungsgröße zur Ermittlung des Beitrags. Sie basiert für alle Rundfunkdienste auf den internationalen Ausbreitungskurven der ITU-R P.370, den internationalen Abkommen für T-DAB Wiesbaden 1995 und Maastricht 2002 und für DVB-T Chester 1997, sowie den jeweils gültigen nationalen Richtlinien (zurzeit 176 TR 22 bzw. 5 R 22 vom März 1992). Angaben für die jeweils frequenzabhängige Mindestnutzfeldstärke sind für TV-analog der ITU-R BT.417 zu entnehmen, Angaben für den Betrieb eines Kanals im Band II in analoger Übertragungstechnik (UKW-Tonrundfunk) sind dem Abkommen Genf 1984 zu entnehmen, Angaben für den Betrieb eines T-DAB-Kanals dem Abkommen Wiesbaden 1995 (Pkt. 2.2.3, Tabelle 1, Position „Medianwert der Mindestfeldstärke“) und Angaben für den Betrieb eines DVB-T-Kanals dem Abkommen Chester 1997 (Tabelle A.1.50, Position „Medianwert für die minimale äquivalente Feldstärke“). In Gleichwellennetzen werden theoretische Versorgungsflächen verschiedener Sender nicht mehrfach veranschlagt. Auf der Basis der oben genannten Ausbreitungskurven wird für eine Sendefunkanlage eine Mindestnutzfeldstärkekontur gemäß den jeweils gültigen internationalen Abkommen errechnet. Hieraus ergibt sich für jeden 10°-Schritt eine Entfernung r vom Senderstandort bis zu dem Punkt, an dem die Mindestnutzfeldstärke erreicht ist. Daraus kann für jeden der 36 10°-Schritte ein Flächenelement A berechnet werden:</w:t>
      </w:r>
    </w:p>
    <w:p>
      <w:r>
        <w:rPr>
          <w:rFonts w:ascii="Courier New" w:hAnsi="Courier New"/>
          <w:sz w:val="17"/>
        </w:rPr>
        <w:t xml:space="preserve">[Abbildung]</w:t>
      </w:r>
    </w:p>
    <w:p>
      <w:r>
        <w:t xml:space="preserve">Durch Addition der 36 Flächenelemente ergibt sich die theoretische Versorgungsfläche einer Sendeanlage in Quadratkilometern. Die Ermittlung der Entfernungen basiert auf den Ausbreitungskurven für Landausbreitung der Empfehlung ITU-R P.370 für 50 % Zeit- und 50 % Ortswahrscheinlichkeit. Die Geländerauigkeit beträgt 50 m. Als Parameter sind der Frequenzbereich, in dem die Nutzung stattfindet, der Wert der Mindestnutzfeldstärke sowie die sektoriellen effektiven Antennenhöhen und Leistungen erforderlich. Für Entfernungen r, die kleiner sind als 10 km, werden die Ausbreitungskurven verwendet, die zurzeit auch in den Anlagen 1a und 2a der Richtlinie 176 TR 22 bzw. der Richtlinie 5 R 22 zu finden sind. Für Sender, die im Rahmen eines Gleichwellennetzes betrieben werden, wird mittels Leistungsadditionsverfahren die Summenfeldstärke des Netzes berechnet. Die theoretische Versorgungsfläche entsteht durch Addition von hinreichend kleinen Flächenelementen, in denen die Mindestnutzfeldstärke erreicht wird.</w:t>
      </w:r>
    </w:p>
    <w:p>
      <w:r>
        <w:rPr>
          <w:rFonts w:ascii="Courier New" w:hAnsi="Courier New"/>
          <w:sz w:val="17"/>
        </w:rPr>
        <w:t xml:space="preserve">Neue Nutzergruppen gemäß § 1 Absatz 2 Satz 4    Betrifft Frequenzzuteilungen ab</w:t>
      </w:r>
    </w:p>
    <w:p>
      <w:r>
        <w:rPr>
          <w:rFonts w:ascii="Courier New" w:hAnsi="Courier New"/>
          <w:sz w:val="17"/>
        </w:rPr>
        <w:t xml:space="preserve">Ausschließliche Wirtschaftszone (AWZ); Drahtloser Netzzugang im Frequenzbereich 450 MHz    2024</w:t>
      </w:r>
    </w:p>
    <w:p>
      <w:r>
        <w:rPr>
          <w:rFonts w:ascii="Courier New" w:hAnsi="Courier New"/>
          <w:sz w:val="17"/>
        </w:rPr>
        <w:t xml:space="preserve">Ausschließliche Wirtschaftszone (AWZ); Drahtloser Netzzugang im Frequenzbereich 700 MHz    2024</w:t>
      </w:r>
    </w:p>
    <w:p>
      <w:r>
        <w:rPr>
          <w:rFonts w:ascii="Courier New" w:hAnsi="Courier New"/>
          <w:sz w:val="17"/>
        </w:rPr>
        <w:t xml:space="preserve">Ausschließliche Wirtschaftszone (AWZ); Drahtloser Netzzugang im Frequenzbereich 800 MHz    2024</w:t>
      </w:r>
    </w:p>
    <w:p>
      <w:r>
        <w:rPr>
          <w:rFonts w:ascii="Courier New" w:hAnsi="Courier New"/>
          <w:sz w:val="17"/>
        </w:rPr>
        <w:t xml:space="preserve">Ausschließliche Wirtschaftszone (AWZ); Drahtloser Netzzugang im Frequenzbereich 900 MHz    2024</w:t>
      </w:r>
    </w:p>
    <w:p>
      <w:r>
        <w:rPr>
          <w:rFonts w:ascii="Courier New" w:hAnsi="Courier New"/>
          <w:sz w:val="17"/>
        </w:rPr>
        <w:t xml:space="preserve">Ausschließliche Wirtschaftszone (AWZ); Drahtloser Netzzugang im Frequenzbereich 1,5 GHz    2024</w:t>
      </w:r>
    </w:p>
    <w:p>
      <w:r>
        <w:rPr>
          <w:rFonts w:ascii="Courier New" w:hAnsi="Courier New"/>
          <w:sz w:val="17"/>
        </w:rPr>
        <w:t xml:space="preserve">Ausschließliche Wirtschaftszone (AWZ); Drahtloser Netzzugang im Frequenzbereich 1,8 GHz    2024</w:t>
      </w:r>
    </w:p>
    <w:p>
      <w:r>
        <w:rPr>
          <w:rFonts w:ascii="Courier New" w:hAnsi="Courier New"/>
          <w:sz w:val="17"/>
        </w:rPr>
        <w:t xml:space="preserve">Ausschließliche Wirtschaftszone (AWZ); Drahtloser Netzzugang im Frequenzbereich 2,1 GHz    2024</w:t>
      </w:r>
    </w:p>
    <w:p>
      <w:r>
        <w:rPr>
          <w:rFonts w:ascii="Courier New" w:hAnsi="Courier New"/>
          <w:sz w:val="17"/>
        </w:rPr>
        <w:t xml:space="preserve">Ausschließliche Wirtschaftszone (AWZ); Drahtloser Netzzugang im Frequenzbereich 2,6 GHz    2024</w:t>
      </w:r>
    </w:p>
    <w:p>
      <w:r>
        <w:rPr>
          <w:rFonts w:ascii="Courier New" w:hAnsi="Courier New"/>
          <w:sz w:val="17"/>
        </w:rPr>
        <w:t xml:space="preserve">Ausschließliche Wirtschaftszone (AWZ); Drahtloser Netzzugang im Frequenzbereich 3,4 bis 3,7 GHz    2024</w:t>
      </w:r>
    </w:p>
    <w:p>
      <w:r>
        <w:rPr>
          <w:color w:val="555555"/>
          <w:sz w:val="17"/>
        </w:rPr>
        <w:t xml:space="preserve">Zitiervorschlag: Anlage FSBeitrV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https://recht.nulegal.eu/gesetze/FSBeitrV/anlage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