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3 FRG</w:t>
      </w:r>
    </w:p>
    <w:p>
      <w:r>
        <w:rPr>
          <w:color w:val="555555"/>
          <w:sz w:val="18"/>
        </w:rPr>
        <w:t xml:space="preserve">Fremdrentengesetz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Fundstelle des Originaltextes: BGBl. Teil III 824-2, S. 14; bzgl. der einzelnen Änderungen vgl. Fußnote</w:t>
      </w:r>
    </w:p>
    <w:p>
      <w:r>
        <w:rPr>
          <w:rFonts w:ascii="Courier New" w:hAnsi="Courier New"/>
          <w:sz w:val="17"/>
        </w:rPr>
        <w:t xml:space="preserve">Knappschaftliche Rentenversicherung - Angestellte -</w:t>
      </w:r>
    </w:p>
    <w:p>
      <w:r>
        <w:rPr>
          <w:rFonts w:ascii="Courier New" w:hAnsi="Courier New"/>
          <w:sz w:val="17"/>
        </w:rPr>
        <w:t xml:space="preserve">Kalenderjahre</w:t>
      </w:r>
    </w:p>
    <w:p>
      <w:r>
        <w:rPr>
          <w:rFonts w:ascii="Courier New" w:hAnsi="Courier New"/>
          <w:sz w:val="17"/>
        </w:rPr>
        <w:t xml:space="preserve">Technische Angestellte der Leistungsgruppe    Kaufmännische Angestellte der Leistungsgruppe</w:t>
      </w:r>
    </w:p>
    <w:p>
      <w:r>
        <w:rPr>
          <w:rFonts w:ascii="Courier New" w:hAnsi="Courier New"/>
          <w:sz w:val="17"/>
        </w:rPr>
        <w:t xml:space="preserve">unter Tage    über Tage</w:t>
      </w:r>
    </w:p>
    <w:p>
      <w:r>
        <w:rPr>
          <w:rFonts w:ascii="Courier New" w:hAnsi="Courier New"/>
          <w:sz w:val="17"/>
        </w:rPr>
        <w:t xml:space="preserve">1    2    1    2    1</w:t>
      </w:r>
    </w:p>
    <w:p>
      <w:r>
        <w:rPr>
          <w:rFonts w:ascii="Courier New" w:hAnsi="Courier New"/>
          <w:sz w:val="17"/>
        </w:rPr>
        <w:t xml:space="preserve">1926 bis 1928    1949 bis 1952    1927    1951 bis 1952    1951 bis 1952</w:t>
      </w:r>
    </w:p>
    <w:p>
      <w:r>
        <w:rPr>
          <w:rFonts w:ascii="Courier New" w:hAnsi="Courier New"/>
          <w:sz w:val="17"/>
        </w:rPr>
        <w:t xml:space="preserve">1938 bis 1944    1954 bis 1967    1940 bis 1944    1956 bis 30. Juni 1965    1956 bis 30. Juni 1965</w:t>
      </w:r>
    </w:p>
    <w:p>
      <w:r>
        <w:rPr>
          <w:rFonts w:ascii="Courier New" w:hAnsi="Courier New"/>
          <w:sz w:val="17"/>
        </w:rPr>
        <w:t xml:space="preserve">1948 bis 1967        1948 bis 1967</w:t>
      </w:r>
    </w:p>
    <w:p>
      <w:r>
        <w:rPr>
          <w:color w:val="555555"/>
          <w:sz w:val="17"/>
        </w:rPr>
        <w:t xml:space="preserve">Zitiervorschlag: Anlage 3 FRG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https://recht.nulegal.eu/gesetze/FRG/anlage-3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3 FRG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