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FPfZG — Antrag auf Förderung</w:t>
      </w:r>
    </w:p>
    <w:p>
      <w:r>
        <w:rPr>
          <w:color w:val="555555"/>
          <w:sz w:val="18"/>
        </w:rPr>
        <w:t xml:space="preserve">Familienpflegezeitgesetz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für Familie und zivilgesellschaftliche Aufgaben entscheidet auf schriftlichen Antrag über das Darlehen nach § 3 und dessen Rückzahlung nach § 6.</w:t>
      </w:r>
    </w:p>
    <w:p>
      <w:r>
        <w:t xml:space="preserve">(2) Der Antrag wirkt vom Zeitpunkt des Vorliegens der Anspruchsvoraussetzungen, wenn er innerhalb von drei Monaten nach deren Vorliegen gestellt wird, andernfalls wirkt er vom Beginn des Monats der Antragstellung.</w:t>
      </w:r>
    </w:p>
    <w:p>
      <w:r>
        <w:t xml:space="preserve">(3) Der Antrag muss enthalten:</w:t>
      </w:r>
    </w:p>
    <w:p>
      <w:pPr>
        <w:ind w:left="420"/>
      </w:pPr>
      <w:r>
        <w:t xml:space="preserve">1. Name und Anschrift der oder des das Darlehen beantragenden Beschäftigten,</w:t>
      </w:r>
    </w:p>
    <w:p>
      <w:pPr>
        <w:ind w:left="420"/>
      </w:pPr>
      <w:r>
        <w:t xml:space="preserve">2. Name, Anschrift und Angehörigenstatus der gepflegten Person,</w:t>
      </w:r>
    </w:p>
    <w:p>
      <w:pPr>
        <w:ind w:left="420"/>
      </w:pPr>
      <w:r>
        <w:t xml:space="preserve">3. Bescheinigung über die Pflegebedürftigkeit oder im Fall des § 3 Absatz 6 des Pflegezeitgesetzes das dort genannte ärztliche Zeugnis über die Erkrankung des oder der nahen Angehörigen,</w:t>
      </w:r>
    </w:p>
    <w:p>
      <w:pPr>
        <w:ind w:left="420"/>
      </w:pPr>
      <w:r>
        <w:t xml:space="preserve">4. Dauer der Freistellung nach § 3 Absatz 1 sowie Mitteilung, ob zuvor eine Freistellung nach § 3 Absatz 1 in Anspruch genommen wurde, sowie</w:t>
      </w:r>
    </w:p>
    <w:p>
      <w:pPr>
        <w:ind w:left="420"/>
      </w:pPr>
      <w:r>
        <w:t xml:space="preserve">5. Höhe, Dauer und Angabe der Zeitabschnitte des beantragten Darlehens.</w:t>
      </w:r>
    </w:p>
    <w:p>
      <w:r>
        <w:t xml:space="preserve">(4) Dem Antrag sind beizufügen:</w:t>
      </w:r>
    </w:p>
    <w:p>
      <w:pPr>
        <w:ind w:left="420"/>
      </w:pPr>
      <w:r>
        <w:t xml:space="preserve">1. Entgeltbescheinigungen mit Angabe der arbeitsvertraglichen Wochenstunden der letzten zwölf Monate vor Beginn der Freistellung nach § 3 Absatz 1,</w:t>
      </w:r>
    </w:p>
    <w:p>
      <w:pPr>
        <w:ind w:left="420"/>
      </w:pPr>
      <w:r>
        <w:t xml:space="preserve">2. in den Fällen der vollständigen Freistellung nach § 3 des Pflegezeitgesetzes eine Bescheinigung des Arbeitgebers über die Freistellung und in den Fällen der teilweisen Freistellung die hierüber getroffene schriftliche Vereinbarung zwischen dem Arbeitgeber und der oder dem Beschäftigten.</w:t>
      </w:r>
    </w:p>
    <w:p>
      <w:r>
        <w:rPr>
          <w:color w:val="555555"/>
          <w:sz w:val="17"/>
        </w:rPr>
        <w:t xml:space="preserve">Zitiervorschlag: § 8 FPfZG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https://recht.nulegal.eu/gesetze/FPfZG/8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