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FPStatG — Durchführung der Erhebungen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Statistiken nach den §§ 3 bis 7, mit Ausnahme der Statistik nach § 3 Absatz 1 Nummer 3, und die Erhebungen nach § 9a Absatz 5 werden bei den folgenden Erhebungseinheiten vom Statistischen Bundesamt erhoben und aufbereitet:</w:t>
      </w:r>
    </w:p>
    <w:p>
      <w:pPr>
        <w:ind w:left="420"/>
      </w:pPr>
      <w:r>
        <w:t xml:space="preserve">1. beim Bund im Hinblick auf seine Kernhaushalte nach § 2 Absatz 2 Satz 1 Nummer 1,</w:t>
      </w:r>
    </w:p>
    <w:p>
      <w:pPr>
        <w:ind w:left="420"/>
      </w:pPr>
      <w:r>
        <w:t xml:space="preserve">2. bei der Bundesagentur für Arbeit und den Sozialversicherungsträgern im Hinblick auf ihre Kernhaushalte nach § 2 Absatz 2 Satz 1 Nummer 4, sofern sie unter Aufsicht des Bundes stehen,</w:t>
      </w:r>
    </w:p>
    <w:p>
      <w:pPr>
        <w:ind w:left="420"/>
      </w:pPr>
      <w:r>
        <w:t xml:space="preserve">3. bei rechtlich unselbständigen Fonds und Einrichtungen des Bundes nach § 2 Absatz 3 Satz 2,</w:t>
      </w:r>
    </w:p>
    <w:p>
      <w:pPr>
        <w:ind w:left="420"/>
      </w:pPr>
      <w:r>
        <w:t xml:space="preserve">4. bei Erhebungseinheiten in öffentlich-rechtlicher Rechtsform nach § 2 Absatz 3 Satz 1, die unter Aufsicht des Bundes stehen,</w:t>
      </w:r>
    </w:p>
    <w:p>
      <w:pPr>
        <w:ind w:left="420"/>
      </w:pPr>
      <w:r>
        <w:t xml:space="preserve">5. bei Erhebungseinheiten nach § 2 Absatz 4, die mittelbar oder unmittelbar unter Kontrolle des Bundes nach den Definitionen im Anhang A der Verordnung (EU) Nr. 549/2013 in der jeweils geltenden Fassung stehen.</w:t>
      </w:r>
    </w:p>
    <w:p>
      <w:r>
        <w:t xml:space="preserve">(2) Die Statistiken nach § 3, mit Ausnahme der Statistik nach § 3 Absatz 1 Nummer 3, werden bei den folgenden Erhebungseinheiten vom Statistischen Bundesamt erhoben und aufbereitet:</w:t>
      </w:r>
    </w:p>
    <w:p>
      <w:pPr>
        <w:ind w:left="420"/>
      </w:pPr>
      <w:r>
        <w:t xml:space="preserve">1. bei den Ländern im Hinblick auf ihre Kernhaushalte nach § 2 Absatz 2 Satz 1 Nummer 2,</w:t>
      </w:r>
    </w:p>
    <w:p>
      <w:pPr>
        <w:ind w:left="420"/>
      </w:pPr>
      <w:r>
        <w:t xml:space="preserve">2. bei den Sozialversicherungsträgern im Hinblick auf ihre Kernhaushalte nach § 2 Absatz 2 Satz 1 Nummer 4, sofern sie nicht nach Absatz 1 Nummer 2 unter Aufsicht des Bundes stehen,</w:t>
      </w:r>
    </w:p>
    <w:p>
      <w:pPr>
        <w:ind w:left="420"/>
      </w:pPr>
      <w:r>
        <w:t xml:space="preserve">3. bei rechtlich unselbständigen, kameral und doppisch buchenden Erhebungseinheiten der Länder nach § 2 Absatz 3 Satz 2,</w:t>
      </w:r>
    </w:p>
    <w:p>
      <w:pPr>
        <w:ind w:left="420"/>
      </w:pPr>
      <w:r>
        <w:t xml:space="preserve">4. bei kameral und doppisch buchenden Erhebungseinheiten in öffentlich-rechtlicher Rechtsform nach § 2 Absatz 3 Satz 1, die unter Aufsicht der Länder stehen,</w:t>
      </w:r>
    </w:p>
    <w:p>
      <w:pPr>
        <w:ind w:left="420"/>
      </w:pPr>
      <w:r>
        <w:t xml:space="preserve">5. bei kameral und doppisch buchenden Erhebungseinheiten nach § 2 Absatz 4, die mittelbar oder unmittelbar unter Kontrolle der Länder nach den Definitionen im Anhang A der Verordnung (EU) Nr. 549/2013 in der jeweils geltenden Fassung stehen.</w:t>
      </w:r>
    </w:p>
    <w:p>
      <w:r>
        <w:t xml:space="preserve">(3) Die Statistiken nach § 3 Absatz 5 und 5a bei den Einrichtungen für Forschung und Entwicklung und den Instituten an Hochschulen nach § 2 Absatz 2 bis 5 und 7 sowie die Statistiken nach § 3 Absatz 6 bei den Einrichtungen für Forschung und Entwicklung und den Instituten an Hochschulen der Länder nach § 2 Absatz 3 Satz 1 Nummer 2 und Absatz 4 werden ebenfalls vom Statistischen Bundesamt erhoben und aufbereitet.</w:t>
      </w:r>
    </w:p>
    <w:p>
      <w:r>
        <w:t xml:space="preserve">(4) Die Statistiken nach § 5 Nummer 1 und 2 werden bei den folgenden Erhebungseinheiten vom Statistischen Bundesamt erhoben und aufbereitet:</w:t>
      </w:r>
    </w:p>
    <w:p>
      <w:pPr>
        <w:ind w:left="420"/>
      </w:pPr>
      <w:r>
        <w:t xml:space="preserve">1. bei den Ländern im Hinblick auf ihre Kernhaushalte nach § 2 Absatz 2 Satz 1 Nummer 2,</w:t>
      </w:r>
    </w:p>
    <w:p>
      <w:pPr>
        <w:ind w:left="420"/>
      </w:pPr>
      <w:r>
        <w:t xml:space="preserve">2. bei Einrichtungen für Forschung und Entwicklung und Instituten an Hochschulen der Länder nach § 2 Absatz 3 Satz 1 und Absatz 4.</w:t>
      </w:r>
    </w:p>
    <w:p>
      <w:r>
        <w:t xml:space="preserve">(5) Die Statistiken nach § 5 Nummer 3 und 4 werden bei den folgenden Erhebungseinheiten vom Statistischen Bundesamt erhoben und aufbereitet:</w:t>
      </w:r>
    </w:p>
    <w:p>
      <w:pPr>
        <w:ind w:left="420"/>
      </w:pPr>
      <w:r>
        <w:t xml:space="preserve">1. bei den Ländern im Hinblick auf ihre Kernhaushalte nach § 2 Absatz 2 Satz 1 Nummer 2,</w:t>
      </w:r>
    </w:p>
    <w:p>
      <w:pPr>
        <w:ind w:left="420"/>
      </w:pPr>
      <w:r>
        <w:t xml:space="preserve">2. bei rechtlich unselbständigen, kameral und doppisch buchenden Erhebungseinheiten der Länder nach § 2 Absatz 3 Satz 2,</w:t>
      </w:r>
    </w:p>
    <w:p>
      <w:pPr>
        <w:ind w:left="420"/>
      </w:pPr>
      <w:r>
        <w:t xml:space="preserve">3. bei kameral und doppisch buchenden Erhebungseinheiten in öffentlich-rechtlicher Rechtsform nach § 2 Absatz 3 Satz 1, die unter Aufsicht der Länder stehen,</w:t>
      </w:r>
    </w:p>
    <w:p>
      <w:pPr>
        <w:ind w:left="420"/>
      </w:pPr>
      <w:r>
        <w:t xml:space="preserve">4. bei kameral und doppisch buchenden Erhebungseinheiten in privater Rechtsform nach § 2 Absatz 4, die mittelbar oder unmittelbar unter Kontrolle der Länder nach den Definitionen im Anhang A der Verordnung (EU) Nr. 549/2013 in der jeweils geltenden Fassung stehen,</w:t>
      </w:r>
    </w:p>
    <w:p>
      <w:pPr>
        <w:ind w:left="420"/>
      </w:pPr>
      <w:r>
        <w:t xml:space="preserve">5. bei Einrichtungen für Forschung und Entwicklung und Instituten an Hochschulen der Länder nach § 2 Absatz 3 Satz 1 Nummer 2 und nach Absatz 4.</w:t>
      </w:r>
    </w:p>
    <w:p>
      <w:r>
        <w:t xml:space="preserve">(6) Die Statistiken nach den §§ 6 und 7 werden bei den folgenden Erhebungseinheiten vom Statistischen Bundesamt erhoben und aufbereitet:</w:t>
      </w:r>
    </w:p>
    <w:p>
      <w:pPr>
        <w:ind w:left="420"/>
      </w:pPr>
      <w:r>
        <w:t xml:space="preserve">1. bei der Erhebungseinheit nach § 2 Absatz 3 Satz 1 Nummer 1,</w:t>
      </w:r>
    </w:p>
    <w:p>
      <w:pPr>
        <w:ind w:left="420"/>
      </w:pPr>
      <w:r>
        <w:t xml:space="preserve">2. bei Erhebungseinheiten nach § 2 Absatz 5, sofern sie unter Aufsicht des Bundes stehen,</w:t>
      </w:r>
    </w:p>
    <w:p>
      <w:pPr>
        <w:ind w:left="420"/>
      </w:pPr>
      <w:r>
        <w:t xml:space="preserve">3. bei Erhebungseinheiten nach § 2 Absatz 6 Nummer 1, sofern die Dienstherrenbefugnis durch Bundesrecht geregelt ist,</w:t>
      </w:r>
    </w:p>
    <w:p>
      <w:pPr>
        <w:ind w:left="420"/>
      </w:pPr>
      <w:r>
        <w:t xml:space="preserve">4. bei Erhebungseinheiten nach § 2 Absatz 6 Nummer 2, bei denen Stellen nach § 2 Absatz 5, die unter Aufsicht des Bundes stehen, mittelbar oder unmittelbar die Mehrheit der Anteile gehört,</w:t>
      </w:r>
    </w:p>
    <w:p>
      <w:pPr>
        <w:ind w:left="420"/>
      </w:pPr>
      <w:r>
        <w:t xml:space="preserve">5. bei Einrichtungen für Forschung und Entwicklung und Instituten an Hochschulen nach § 2 Absatz 4.</w:t>
      </w:r>
    </w:p>
    <w:p>
      <w:r>
        <w:t xml:space="preserve">(7) Die Statistik nach § 6 wird bei Einrichtungen für Forschung und Entwicklung und Instituten an Hochschulen nach § 2 Absatz 7 vom Statistischen Bundesamt erhoben und aufbereitet.</w:t>
      </w:r>
    </w:p>
    <w:p>
      <w:r>
        <w:t xml:space="preserve">(8) Die Statistiken nach § 9a Absatz 5 werden bei den folgenden Erhebungseinheiten vom Statistischen Bundesamt erhoben und aufbereitet:</w:t>
      </w:r>
    </w:p>
    <w:p>
      <w:pPr>
        <w:ind w:left="420"/>
      </w:pPr>
      <w:r>
        <w:t xml:space="preserve">1. bei der Erhebungseinheit nach § 2 Absatz 3 Satz 1 Nummer 1,</w:t>
      </w:r>
    </w:p>
    <w:p>
      <w:pPr>
        <w:ind w:left="420"/>
      </w:pPr>
      <w:r>
        <w:t xml:space="preserve">2. bei Erhebungseinheiten nach § 2 Absatz 5, sofern sie unter Aufsicht des Bundes stehen,</w:t>
      </w:r>
    </w:p>
    <w:p>
      <w:pPr>
        <w:ind w:left="420"/>
      </w:pPr>
      <w:r>
        <w:t xml:space="preserve">3. bei Erhebungseinheiten nach § 2 Absatz 6 Nummer 2, bei denen Stellen nach § 2 Absatz 5, die unter Aufsicht des Bundes stehen, mittelbar oder unmittelbar die Mehrheit der Anteile gehört.</w:t>
      </w:r>
    </w:p>
    <w:p>
      <w:r>
        <w:t xml:space="preserve">(9) Die Statistiken nach § 3 Absatz 1 Nummer 3 werden bei den folgenden Erhebungseinheiten vom Bundesministerium der Finanzen erhoben und aufbereitet:</w:t>
      </w:r>
    </w:p>
    <w:p>
      <w:pPr>
        <w:ind w:left="420"/>
      </w:pPr>
      <w:r>
        <w:t xml:space="preserve">1. bei Erhebungseinheiten nach § 2 Absatz 2 Nummer 1,</w:t>
      </w:r>
    </w:p>
    <w:p>
      <w:pPr>
        <w:ind w:left="420"/>
      </w:pPr>
      <w:r>
        <w:t xml:space="preserve">2. bei Erhebungseinheiten nach § 2 Absatz 2 Nummer 2.</w:t>
      </w:r>
    </w:p>
    <w:p>
      <w:r>
        <w:rPr>
          <w:color w:val="555555"/>
          <w:sz w:val="17"/>
        </w:rPr>
        <w:t xml:space="preserve">Zitiervorschlag: § 12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