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FPO (Brandenburg) — Prüfungsbescheid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Bewerber, der die Prüfung bestanden hat, erhält ein Prüfungszeugnis nach einem von der obersten Jagdbehörde herauszugebenden Muster.</w:t>
      </w:r>
    </w:p>
    <w:p>
      <w:r>
        <w:t xml:space="preserve">(2) Der Bewerber, der die Prüfung nicht bestanden hat oder für den die Prüfung gemäß § 6 Abs. 3 als nicht bestanden gilt, erhält einen Bescheid.</w:t>
      </w:r>
    </w:p>
    <w:p>
      <w:r>
        <w:rPr>
          <w:color w:val="555555"/>
          <w:sz w:val="17"/>
        </w:rPr>
        <w:t xml:space="preserve">Zitiervorschlag: § 8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