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FOSFHRV (Brandenburg) — Bewertung der mündlichen Prüfung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prüfende Lehrkraft schlägt die Note für die mündliche Prüfung vor. Der Fachausschuss legt die Note fest und teilt sie dem Prüfling mit.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36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https://recht.nulegal.eu/gesetze/FOSFHRV/36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