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FIAusbV — Inhalt von Teil 1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der Berufsbildpositionen nach § 4 Absatz 2 Nummer 1 bis 7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