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FIAusbV — Mündliche Ergänzungsprüfung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Diagnose und Störungsbeseitigung in vernetzten Systemen,</w:t>
      </w:r>
    </w:p>
    <w:p>
      <w:pPr>
        <w:ind w:left="780"/>
      </w:pPr>
      <w:r>
        <w:t xml:space="preserve">b) Betrieb und Erweiterung von vernetzten Systemen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41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