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FIAusbV — Staatliche Anerkennung des Ausbildungsberufes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Fachinformatikers und der Fachinformatikerin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