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FFG 2025 — Filmabgabe der Veranstalter von Bezahlfernsehen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Veranstalter von Bezahlfernsehen gegen pauschales Entgelt haben eine Filmabgabe in Höhe von 0,45 Prozent ihrer Nettoumsätze mit Abonnementverträgen mit Endverbraucherinnen und Endverbrauchern in Deutschland im vorletzten Jahr zu leisten, wenn diese Umsätze 750 000 Euro im Jahr übersteigen und soweit diese Umsätze nicht auf die Erbringung technischer Leistungen entfallen.</w:t>
      </w:r>
    </w:p>
    <w:p>
      <w:r>
        <w:t xml:space="preserve">(2) Absatz 1 gilt entsprechend für Veranstalter von Bezahlfernsehen gegen individuelles Entgelt.</w:t>
      </w:r>
    </w:p>
    <w:p>
      <w:r>
        <w:t xml:space="preserve">(3) Bei der Berechnung der Abgabenhöhe sind nur solche Programmangebote einzubeziehen, die in Deutschland veranstaltet und verbreitet werden. Nicht einzubeziehen sind Programmangebote, bei denen der Anteil von Kinofilmen an der Gesamtsendezeit weniger als 2 Prozent beträgt.</w:t>
      </w:r>
    </w:p>
    <w:p>
      <w:r>
        <w:t xml:space="preserve">(4)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134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